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AB" w:rsidRPr="005E4418" w:rsidRDefault="005E4418" w:rsidP="005E4418">
      <w:pPr>
        <w:spacing w:after="0" w:line="240" w:lineRule="auto"/>
        <w:jc w:val="center"/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ru-RU"/>
        </w:rPr>
        <w:t>Программа обучающего семинара</w:t>
      </w:r>
      <w:r w:rsidRPr="005E4418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ru-RU"/>
        </w:rPr>
        <w:t xml:space="preserve"> для субъектов малого и среднего предпринимательства «Внедрение технологий бережливого производства»</w:t>
      </w:r>
    </w:p>
    <w:p w:rsidR="00FB22AB" w:rsidRDefault="00FB22AB" w:rsidP="00FB22AB">
      <w:pPr>
        <w:spacing w:after="0" w:line="240" w:lineRule="auto"/>
        <w:jc w:val="center"/>
        <w:rPr>
          <w:rFonts w:cstheme="minorHAnsi"/>
          <w:color w:val="000000"/>
          <w:szCs w:val="24"/>
          <w:lang w:eastAsia="ru-RU"/>
        </w:rPr>
      </w:pPr>
    </w:p>
    <w:p w:rsidR="00C64149" w:rsidRDefault="006C09B9" w:rsidP="005E4418">
      <w:pPr>
        <w:spacing w:after="120" w:line="240" w:lineRule="auto"/>
        <w:jc w:val="both"/>
        <w:rPr>
          <w:rFonts w:cstheme="minorHAnsi"/>
          <w:color w:val="000000"/>
          <w:szCs w:val="24"/>
          <w:lang w:eastAsia="ru-RU"/>
        </w:rPr>
      </w:pPr>
      <w:r>
        <w:rPr>
          <w:rFonts w:cstheme="minorHAnsi"/>
          <w:b/>
          <w:color w:val="000000"/>
          <w:szCs w:val="24"/>
          <w:lang w:eastAsia="ru-RU"/>
        </w:rPr>
        <w:t xml:space="preserve">Цель </w:t>
      </w:r>
      <w:r w:rsidR="005E4418">
        <w:rPr>
          <w:rFonts w:cstheme="minorHAnsi"/>
          <w:b/>
          <w:color w:val="000000"/>
          <w:szCs w:val="24"/>
          <w:lang w:eastAsia="ru-RU"/>
        </w:rPr>
        <w:t>семинара</w:t>
      </w:r>
      <w:r w:rsidR="00C64149" w:rsidRPr="00C64149">
        <w:rPr>
          <w:rFonts w:cstheme="minorHAnsi"/>
          <w:b/>
          <w:color w:val="000000"/>
          <w:szCs w:val="24"/>
          <w:lang w:eastAsia="ru-RU"/>
        </w:rPr>
        <w:t xml:space="preserve">: </w:t>
      </w:r>
      <w:r w:rsidR="005E4418" w:rsidRPr="005E4418">
        <w:rPr>
          <w:rFonts w:cstheme="minorHAnsi"/>
          <w:color w:val="000000"/>
          <w:szCs w:val="24"/>
          <w:lang w:eastAsia="ru-RU"/>
        </w:rPr>
        <w:t>повышение уровня знаний и навыков руководителей и представителей субъектов малого и среднего предпринимательства Ленинградской области, направленных на повышение уровня организации производственных процессов, который позволит производить больший объем продукции при меньших усилиях, на меньших производственных площадях и оборудовании при полном удовлетворении ожиданий потребителей</w:t>
      </w:r>
      <w:r w:rsidR="005E4418">
        <w:rPr>
          <w:rFonts w:cstheme="minorHAnsi"/>
          <w:color w:val="000000"/>
          <w:szCs w:val="24"/>
          <w:lang w:eastAsia="ru-RU"/>
        </w:rPr>
        <w:t>.</w:t>
      </w:r>
    </w:p>
    <w:p w:rsidR="0078071B" w:rsidRDefault="0078071B" w:rsidP="005E4418">
      <w:pPr>
        <w:spacing w:after="120" w:line="240" w:lineRule="auto"/>
        <w:rPr>
          <w:rFonts w:cstheme="minorHAnsi"/>
          <w:bCs/>
          <w:color w:val="000000"/>
          <w:szCs w:val="24"/>
          <w:lang w:eastAsia="ru-RU"/>
        </w:rPr>
      </w:pPr>
      <w:r w:rsidRPr="00DD34F0">
        <w:rPr>
          <w:rFonts w:cstheme="minorHAnsi"/>
          <w:b/>
          <w:bCs/>
          <w:color w:val="000000"/>
          <w:szCs w:val="24"/>
          <w:lang w:eastAsia="ru-RU"/>
        </w:rPr>
        <w:t xml:space="preserve">Продолжительность: </w:t>
      </w:r>
      <w:r w:rsidR="005E4418">
        <w:rPr>
          <w:rFonts w:cstheme="minorHAnsi"/>
          <w:bCs/>
          <w:color w:val="000000"/>
          <w:szCs w:val="24"/>
          <w:lang w:eastAsia="ru-RU"/>
        </w:rPr>
        <w:t>3 часа</w:t>
      </w:r>
      <w:r w:rsidR="00E31F93">
        <w:rPr>
          <w:rFonts w:cstheme="minorHAnsi"/>
          <w:bCs/>
          <w:color w:val="000000"/>
          <w:szCs w:val="24"/>
          <w:lang w:eastAsia="ru-RU"/>
        </w:rPr>
        <w:t xml:space="preserve"> (</w:t>
      </w:r>
      <w:r w:rsidR="005E4418">
        <w:rPr>
          <w:rFonts w:cstheme="minorHAnsi"/>
          <w:bCs/>
          <w:color w:val="000000"/>
          <w:szCs w:val="24"/>
          <w:lang w:eastAsia="ru-RU"/>
        </w:rPr>
        <w:t>180 минут</w:t>
      </w:r>
      <w:r w:rsidR="00E31F93">
        <w:rPr>
          <w:rFonts w:cstheme="minorHAnsi"/>
          <w:bCs/>
          <w:color w:val="000000"/>
          <w:szCs w:val="24"/>
          <w:lang w:eastAsia="ru-RU"/>
        </w:rPr>
        <w:t>)</w:t>
      </w:r>
      <w:r>
        <w:rPr>
          <w:rFonts w:cstheme="minorHAnsi"/>
          <w:bCs/>
          <w:color w:val="000000"/>
          <w:szCs w:val="24"/>
          <w:lang w:eastAsia="ru-RU"/>
        </w:rPr>
        <w:t xml:space="preserve">.       </w:t>
      </w:r>
      <w:r>
        <w:rPr>
          <w:rFonts w:cstheme="minorHAnsi"/>
          <w:bCs/>
          <w:color w:val="000000"/>
          <w:szCs w:val="24"/>
          <w:lang w:eastAsia="ru-RU"/>
        </w:rPr>
        <w:tab/>
      </w:r>
      <w:r>
        <w:rPr>
          <w:rFonts w:cstheme="minorHAnsi"/>
          <w:bCs/>
          <w:color w:val="000000"/>
          <w:szCs w:val="24"/>
          <w:lang w:eastAsia="ru-RU"/>
        </w:rPr>
        <w:tab/>
      </w:r>
      <w:r>
        <w:rPr>
          <w:rFonts w:cstheme="minorHAnsi"/>
          <w:bCs/>
          <w:color w:val="000000"/>
          <w:szCs w:val="24"/>
          <w:lang w:eastAsia="ru-RU"/>
        </w:rPr>
        <w:tab/>
      </w:r>
      <w:r>
        <w:rPr>
          <w:rFonts w:cstheme="minorHAnsi"/>
          <w:bCs/>
          <w:color w:val="000000"/>
          <w:szCs w:val="24"/>
          <w:lang w:eastAsia="ru-RU"/>
        </w:rPr>
        <w:tab/>
      </w:r>
    </w:p>
    <w:p w:rsidR="00B33B60" w:rsidRPr="003530FE" w:rsidRDefault="00B33B60" w:rsidP="003530FE">
      <w:pPr>
        <w:spacing w:after="0" w:line="240" w:lineRule="auto"/>
        <w:rPr>
          <w:rFonts w:cstheme="minorHAnsi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0F5ABE"/>
          <w:left w:val="single" w:sz="4" w:space="0" w:color="0F5ABE"/>
          <w:bottom w:val="single" w:sz="4" w:space="0" w:color="0F5ABE"/>
          <w:right w:val="single" w:sz="4" w:space="0" w:color="0F5ABE"/>
          <w:insideH w:val="single" w:sz="4" w:space="0" w:color="0F5ABE"/>
          <w:insideV w:val="single" w:sz="4" w:space="0" w:color="0F5ABE"/>
        </w:tblBorders>
        <w:tblLayout w:type="fixed"/>
        <w:tblLook w:val="0620" w:firstRow="1" w:lastRow="0" w:firstColumn="0" w:lastColumn="0" w:noHBand="1" w:noVBand="1"/>
      </w:tblPr>
      <w:tblGrid>
        <w:gridCol w:w="580"/>
        <w:gridCol w:w="1152"/>
        <w:gridCol w:w="3470"/>
        <w:gridCol w:w="2721"/>
        <w:gridCol w:w="2781"/>
      </w:tblGrid>
      <w:tr w:rsidR="006C09B9" w:rsidRPr="00A13C70" w:rsidTr="005E4418">
        <w:trPr>
          <w:cantSplit/>
          <w:tblHeader/>
        </w:trPr>
        <w:tc>
          <w:tcPr>
            <w:tcW w:w="2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00643E"/>
          </w:tcPr>
          <w:p w:rsidR="006C09B9" w:rsidRPr="00A13C70" w:rsidRDefault="006C09B9" w:rsidP="007C1057">
            <w:pPr>
              <w:spacing w:before="60" w:after="60" w:line="240" w:lineRule="auto"/>
              <w:ind w:left="527"/>
              <w:rPr>
                <w:rFonts w:eastAsiaTheme="minorEastAsia" w:cs="Tahoma"/>
                <w:b/>
                <w:bCs/>
                <w:color w:val="FFFFFF" w:themeColor="background1"/>
              </w:rPr>
            </w:pP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538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643E"/>
          </w:tcPr>
          <w:p w:rsidR="006C09B9" w:rsidRPr="00A13C70" w:rsidRDefault="006C09B9" w:rsidP="005E4418">
            <w:pPr>
              <w:spacing w:before="60" w:after="60" w:line="240" w:lineRule="auto"/>
              <w:jc w:val="center"/>
              <w:rPr>
                <w:rFonts w:eastAsiaTheme="minorEastAsia" w:cs="Tahoma"/>
                <w:b/>
                <w:bCs/>
                <w:color w:val="FFFFFF" w:themeColor="background1"/>
              </w:rPr>
            </w:pP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>Время</w:t>
            </w:r>
            <w:r>
              <w:rPr>
                <w:rFonts w:eastAsiaTheme="minorEastAsia" w:cs="Tahoma"/>
                <w:b/>
                <w:bCs/>
                <w:color w:val="FFFFFF" w:themeColor="background1"/>
              </w:rPr>
              <w:t xml:space="preserve"> </w:t>
            </w: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>блока в мин</w:t>
            </w:r>
            <w:r w:rsidR="007C1057">
              <w:rPr>
                <w:rFonts w:eastAsiaTheme="minorEastAsia" w:cs="Tahoma"/>
                <w:b/>
                <w:bCs/>
                <w:color w:val="FFFFFF" w:themeColor="background1"/>
              </w:rPr>
              <w:t>утах</w:t>
            </w: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 xml:space="preserve"> (накопительно)</w:t>
            </w:r>
          </w:p>
        </w:tc>
        <w:tc>
          <w:tcPr>
            <w:tcW w:w="1621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643E"/>
          </w:tcPr>
          <w:p w:rsidR="006C09B9" w:rsidRPr="00A13C70" w:rsidRDefault="006C09B9" w:rsidP="005E4418">
            <w:pPr>
              <w:spacing w:before="60" w:after="60" w:line="240" w:lineRule="auto"/>
              <w:jc w:val="center"/>
              <w:rPr>
                <w:rFonts w:eastAsiaTheme="minorEastAsia" w:cs="Tahoma"/>
                <w:b/>
                <w:bCs/>
                <w:color w:val="FFFFFF" w:themeColor="background1"/>
              </w:rPr>
            </w:pP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>Тема/блок</w:t>
            </w:r>
          </w:p>
        </w:tc>
        <w:tc>
          <w:tcPr>
            <w:tcW w:w="1271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shd w:val="clear" w:color="auto" w:fill="00643E"/>
          </w:tcPr>
          <w:p w:rsidR="006C09B9" w:rsidRPr="00A13C70" w:rsidRDefault="006C09B9" w:rsidP="005E4418">
            <w:pPr>
              <w:spacing w:before="60" w:after="60" w:line="240" w:lineRule="auto"/>
              <w:jc w:val="center"/>
              <w:rPr>
                <w:rFonts w:eastAsiaTheme="minorEastAsia" w:cs="Tahoma"/>
                <w:b/>
                <w:bCs/>
                <w:color w:val="FFFFFF" w:themeColor="background1"/>
              </w:rPr>
            </w:pP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>Методы и формат</w:t>
            </w:r>
          </w:p>
        </w:tc>
        <w:tc>
          <w:tcPr>
            <w:tcW w:w="1299" w:type="pct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643E"/>
          </w:tcPr>
          <w:p w:rsidR="006C09B9" w:rsidRPr="00A13C70" w:rsidRDefault="006C09B9" w:rsidP="005E4418">
            <w:pPr>
              <w:spacing w:before="60" w:after="60" w:line="240" w:lineRule="auto"/>
              <w:jc w:val="center"/>
              <w:rPr>
                <w:rFonts w:eastAsiaTheme="minorEastAsia" w:cs="Tahoma"/>
                <w:b/>
                <w:bCs/>
                <w:color w:val="FFFFFF" w:themeColor="background1"/>
              </w:rPr>
            </w:pPr>
            <w:r w:rsidRPr="00A13C70">
              <w:rPr>
                <w:rFonts w:eastAsiaTheme="minorEastAsia" w:cs="Tahoma"/>
                <w:b/>
                <w:bCs/>
                <w:color w:val="FFFFFF" w:themeColor="background1"/>
              </w:rPr>
              <w:t>Результаты</w:t>
            </w:r>
          </w:p>
        </w:tc>
      </w:tr>
      <w:tr w:rsidR="006C09B9" w:rsidRPr="00A13C70" w:rsidTr="005E4418">
        <w:trPr>
          <w:cantSplit/>
        </w:trPr>
        <w:tc>
          <w:tcPr>
            <w:tcW w:w="271" w:type="pct"/>
          </w:tcPr>
          <w:p w:rsidR="006C09B9" w:rsidRPr="00A13C70" w:rsidRDefault="006C09B9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6C09B9" w:rsidRPr="00A13C70" w:rsidRDefault="005E441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15</w:t>
            </w:r>
          </w:p>
          <w:p w:rsidR="006C09B9" w:rsidRPr="00A13C70" w:rsidRDefault="005E441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(15</w:t>
            </w:r>
            <w:r w:rsidR="006C09B9" w:rsidRPr="00A13C70">
              <w:rPr>
                <w:rFonts w:eastAsiaTheme="minorEastAsia" w:cs="Tahoma"/>
              </w:rPr>
              <w:t>)</w:t>
            </w:r>
          </w:p>
        </w:tc>
        <w:tc>
          <w:tcPr>
            <w:tcW w:w="1621" w:type="pct"/>
          </w:tcPr>
          <w:p w:rsidR="006C09B9" w:rsidRPr="00A13C70" w:rsidRDefault="005E4418" w:rsidP="005E4418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 xml:space="preserve">Тема, цели, </w:t>
            </w:r>
            <w:r w:rsidR="006C09B9" w:rsidRPr="00A13C70">
              <w:rPr>
                <w:rFonts w:eastAsiaTheme="minorEastAsia" w:cs="Tahoma"/>
              </w:rPr>
              <w:t>задачи</w:t>
            </w:r>
            <w:r>
              <w:rPr>
                <w:rFonts w:eastAsiaTheme="minorEastAsia" w:cs="Tahoma"/>
              </w:rPr>
              <w:t>, знакомство</w:t>
            </w:r>
          </w:p>
        </w:tc>
        <w:tc>
          <w:tcPr>
            <w:tcW w:w="1271" w:type="pct"/>
          </w:tcPr>
          <w:p w:rsidR="006C09B9" w:rsidRPr="00A13C70" w:rsidRDefault="006C09B9" w:rsidP="005E4418">
            <w:pPr>
              <w:spacing w:before="60" w:after="60" w:line="240" w:lineRule="auto"/>
              <w:rPr>
                <w:rFonts w:eastAsiaTheme="minorEastAsia" w:cs="Tahoma"/>
              </w:rPr>
            </w:pPr>
            <w:r w:rsidRPr="00A13C70">
              <w:rPr>
                <w:rFonts w:eastAsiaTheme="minorEastAsia" w:cs="Tahoma"/>
              </w:rPr>
              <w:t xml:space="preserve">Мини-лекция в общей группе (приветствие, тема, представление тренера, цели и задачи, регламент,  как будет проходить совместная работа, правила, </w:t>
            </w:r>
            <w:r w:rsidR="005E4418">
              <w:rPr>
                <w:rFonts w:eastAsiaTheme="minorEastAsia" w:cs="Tahoma"/>
              </w:rPr>
              <w:t>раздаточные материалы</w:t>
            </w:r>
            <w:r w:rsidRPr="00A13C70">
              <w:rPr>
                <w:rFonts w:eastAsiaTheme="minorEastAsia" w:cs="Tahoma"/>
              </w:rPr>
              <w:t>)</w:t>
            </w:r>
          </w:p>
        </w:tc>
        <w:tc>
          <w:tcPr>
            <w:tcW w:w="1299" w:type="pct"/>
          </w:tcPr>
          <w:p w:rsidR="006C09B9" w:rsidRDefault="006C09B9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 w:rsidRPr="00A13C70">
              <w:rPr>
                <w:rFonts w:eastAsiaTheme="minorEastAsia" w:cs="Tahoma"/>
              </w:rPr>
              <w:t xml:space="preserve">Участники знают цели и задачи, тему, регламент </w:t>
            </w:r>
            <w:r w:rsidR="005E4418">
              <w:rPr>
                <w:rFonts w:eastAsiaTheme="minorEastAsia" w:cs="Tahoma"/>
              </w:rPr>
              <w:t>семинар</w:t>
            </w:r>
            <w:r w:rsidRPr="00A13C70">
              <w:rPr>
                <w:rFonts w:eastAsiaTheme="minorEastAsia" w:cs="Tahoma"/>
              </w:rPr>
              <w:t>а. Участники утвердили правила работы</w:t>
            </w:r>
          </w:p>
          <w:p w:rsidR="005E4418" w:rsidRPr="00A13C70" w:rsidRDefault="005E441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 w:rsidRPr="008165D5">
              <w:rPr>
                <w:rFonts w:eastAsiaTheme="minorEastAsia" w:cs="Tahoma"/>
              </w:rPr>
              <w:t>Создана групповая</w:t>
            </w:r>
            <w:r>
              <w:rPr>
                <w:rFonts w:eastAsiaTheme="minorEastAsia" w:cs="Tahoma"/>
              </w:rPr>
              <w:t xml:space="preserve"> атмосфера с характеристиками: </w:t>
            </w:r>
            <w:r w:rsidRPr="008165D5">
              <w:rPr>
                <w:rFonts w:eastAsiaTheme="minorEastAsia" w:cs="Tahoma"/>
              </w:rPr>
              <w:t>открытость, эмоциональная свобода, безопасность</w:t>
            </w:r>
          </w:p>
        </w:tc>
      </w:tr>
      <w:tr w:rsidR="006C09B9" w:rsidRPr="00A13C70" w:rsidTr="005E4418">
        <w:trPr>
          <w:cantSplit/>
        </w:trPr>
        <w:tc>
          <w:tcPr>
            <w:tcW w:w="271" w:type="pct"/>
          </w:tcPr>
          <w:p w:rsidR="006C09B9" w:rsidRPr="00A13C70" w:rsidRDefault="006C09B9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6C09B9" w:rsidRPr="00A13C70" w:rsidRDefault="00EB0DFF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15</w:t>
            </w:r>
          </w:p>
          <w:p w:rsidR="006C09B9" w:rsidRPr="00A13C70" w:rsidRDefault="006C09B9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 w:rsidRPr="00A13C70">
              <w:rPr>
                <w:rFonts w:eastAsiaTheme="minorEastAsia" w:cs="Tahoma"/>
              </w:rPr>
              <w:t>(</w:t>
            </w:r>
            <w:r w:rsidR="005E4418">
              <w:rPr>
                <w:rFonts w:eastAsiaTheme="minorEastAsia" w:cs="Tahoma"/>
              </w:rPr>
              <w:t>30</w:t>
            </w:r>
            <w:r w:rsidRPr="00A13C70">
              <w:rPr>
                <w:rFonts w:eastAsiaTheme="minorEastAsia" w:cs="Tahoma"/>
              </w:rPr>
              <w:t>)</w:t>
            </w:r>
          </w:p>
          <w:p w:rsidR="006C09B9" w:rsidRPr="00A13C70" w:rsidRDefault="006C09B9" w:rsidP="007C1057">
            <w:pPr>
              <w:spacing w:before="60" w:after="60" w:line="240" w:lineRule="auto"/>
              <w:rPr>
                <w:rFonts w:eastAsiaTheme="minorEastAsia" w:cs="Tahoma"/>
              </w:rPr>
            </w:pPr>
          </w:p>
        </w:tc>
        <w:tc>
          <w:tcPr>
            <w:tcW w:w="1621" w:type="pct"/>
          </w:tcPr>
          <w:p w:rsidR="006C09B9" w:rsidRDefault="003657F8" w:rsidP="008165D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Современные методы организации производства</w:t>
            </w:r>
            <w:r w:rsidR="005E4418">
              <w:rPr>
                <w:rFonts w:eastAsiaTheme="minorEastAsia" w:cs="Tahoma"/>
              </w:rPr>
              <w:t>:</w:t>
            </w:r>
          </w:p>
          <w:p w:rsidR="005E4418" w:rsidRPr="005E4418" w:rsidRDefault="005E4418" w:rsidP="005E4418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Современные методы повышения эффективности организации производства</w:t>
            </w:r>
          </w:p>
          <w:p w:rsidR="005E4418" w:rsidRPr="005E4418" w:rsidRDefault="005E4418" w:rsidP="005E4418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Принципы бережливого производства</w:t>
            </w:r>
          </w:p>
          <w:p w:rsidR="005E4418" w:rsidRPr="005E4418" w:rsidRDefault="005E4418" w:rsidP="005E4418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Бережливое производство как способ повышения эффективности деятельности</w:t>
            </w:r>
          </w:p>
          <w:p w:rsidR="005E4418" w:rsidRPr="005E4418" w:rsidRDefault="005E4418" w:rsidP="005E4418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Ключевые факторы успеха для внедрения бережливого производства</w:t>
            </w:r>
          </w:p>
        </w:tc>
        <w:tc>
          <w:tcPr>
            <w:tcW w:w="1271" w:type="pct"/>
          </w:tcPr>
          <w:p w:rsidR="008165D5" w:rsidRPr="00A13C70" w:rsidRDefault="005E441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</w:tcPr>
          <w:p w:rsidR="006C09B9" w:rsidRPr="00A13C70" w:rsidRDefault="006C09B9" w:rsidP="005E4418">
            <w:pPr>
              <w:spacing w:before="60" w:after="60" w:line="240" w:lineRule="auto"/>
              <w:rPr>
                <w:rFonts w:eastAsiaTheme="minorEastAsia" w:cs="Tahoma"/>
              </w:rPr>
            </w:pPr>
            <w:r w:rsidRPr="00A13C70">
              <w:rPr>
                <w:rFonts w:eastAsiaTheme="minorEastAsia" w:cs="Tahoma"/>
              </w:rPr>
              <w:t xml:space="preserve">Участники </w:t>
            </w:r>
            <w:r w:rsidR="005E4418">
              <w:rPr>
                <w:rFonts w:eastAsiaTheme="minorEastAsia" w:cs="Tahoma"/>
              </w:rPr>
              <w:t>знают существующие современные методы повышения эффективности организации производства, понятие и принципы бережливого производства, факторы успеха для внедрения бережливого производства, как бережливое производство помогает повышать эффективность</w:t>
            </w:r>
          </w:p>
        </w:tc>
      </w:tr>
      <w:tr w:rsidR="003657F8" w:rsidRPr="00A13C70" w:rsidTr="005E4418">
        <w:trPr>
          <w:cantSplit/>
        </w:trPr>
        <w:tc>
          <w:tcPr>
            <w:tcW w:w="271" w:type="pct"/>
          </w:tcPr>
          <w:p w:rsidR="003657F8" w:rsidRPr="00A13C70" w:rsidRDefault="003657F8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3657F8" w:rsidRDefault="003657F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10</w:t>
            </w:r>
          </w:p>
          <w:p w:rsidR="003657F8" w:rsidRDefault="003657F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(40)</w:t>
            </w:r>
          </w:p>
        </w:tc>
        <w:tc>
          <w:tcPr>
            <w:tcW w:w="1621" w:type="pct"/>
          </w:tcPr>
          <w:p w:rsidR="003657F8" w:rsidRDefault="003657F8" w:rsidP="008165D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Современные методы организации производства</w:t>
            </w:r>
          </w:p>
        </w:tc>
        <w:tc>
          <w:tcPr>
            <w:tcW w:w="1271" w:type="pct"/>
          </w:tcPr>
          <w:p w:rsidR="003657F8" w:rsidRDefault="003657F8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Упражнение в двойках по определению предпосылок внедрения бережливого производства на предприятиях участников</w:t>
            </w:r>
          </w:p>
        </w:tc>
        <w:tc>
          <w:tcPr>
            <w:tcW w:w="1299" w:type="pct"/>
          </w:tcPr>
          <w:p w:rsidR="003657F8" w:rsidRPr="00A13C70" w:rsidRDefault="003657F8" w:rsidP="005E4418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убеждены, что на их предприятиях есть предпосылки для внедрения бережливого производства</w:t>
            </w:r>
          </w:p>
        </w:tc>
      </w:tr>
      <w:tr w:rsidR="00585755" w:rsidRPr="00A13C70" w:rsidTr="005E4418">
        <w:trPr>
          <w:cantSplit/>
        </w:trPr>
        <w:tc>
          <w:tcPr>
            <w:tcW w:w="271" w:type="pct"/>
          </w:tcPr>
          <w:p w:rsidR="00585755" w:rsidRPr="00A13C70" w:rsidRDefault="00585755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10</w:t>
            </w:r>
          </w:p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(50)</w:t>
            </w:r>
          </w:p>
        </w:tc>
        <w:tc>
          <w:tcPr>
            <w:tcW w:w="1621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Методы диагностики скрытых потерь: схема процесса</w:t>
            </w:r>
          </w:p>
        </w:tc>
        <w:tc>
          <w:tcPr>
            <w:tcW w:w="1271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Упражнение в малых группах по построению схемы процесса по кейсу</w:t>
            </w:r>
          </w:p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Обсуждение в общей группе</w:t>
            </w:r>
          </w:p>
        </w:tc>
        <w:tc>
          <w:tcPr>
            <w:tcW w:w="1299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умеют строить схему процесса по кейсу</w:t>
            </w:r>
          </w:p>
        </w:tc>
      </w:tr>
      <w:tr w:rsidR="00585755" w:rsidRPr="00A13C70" w:rsidTr="005E4418">
        <w:trPr>
          <w:cantSplit/>
        </w:trPr>
        <w:tc>
          <w:tcPr>
            <w:tcW w:w="271" w:type="pct"/>
          </w:tcPr>
          <w:p w:rsidR="00585755" w:rsidRPr="00A13C70" w:rsidRDefault="00585755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10</w:t>
            </w:r>
          </w:p>
          <w:p w:rsidR="00585755" w:rsidRPr="00A13C70" w:rsidRDefault="00585755" w:rsidP="00EB0DF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(60)</w:t>
            </w:r>
          </w:p>
        </w:tc>
        <w:tc>
          <w:tcPr>
            <w:tcW w:w="1621" w:type="pct"/>
          </w:tcPr>
          <w:p w:rsidR="00585755" w:rsidRDefault="00585755" w:rsidP="00714D6E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Методы диагностики скрытых потерь:</w:t>
            </w:r>
          </w:p>
          <w:p w:rsidR="00585755" w:rsidRPr="005E4418" w:rsidRDefault="00585755" w:rsidP="005E4418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Построение карты потока создания ц</w:t>
            </w:r>
            <w:r>
              <w:rPr>
                <w:rFonts w:eastAsiaTheme="minorEastAsia" w:cs="Tahoma"/>
              </w:rPr>
              <w:t>енности</w:t>
            </w:r>
          </w:p>
          <w:p w:rsidR="00585755" w:rsidRPr="00585755" w:rsidRDefault="00585755" w:rsidP="00585755">
            <w:pPr>
              <w:spacing w:before="60" w:after="60" w:line="240" w:lineRule="auto"/>
              <w:rPr>
                <w:rFonts w:eastAsiaTheme="minorEastAsia" w:cs="Tahoma"/>
              </w:rPr>
            </w:pPr>
          </w:p>
        </w:tc>
        <w:tc>
          <w:tcPr>
            <w:tcW w:w="1271" w:type="pct"/>
          </w:tcPr>
          <w:p w:rsidR="00585755" w:rsidRPr="007D078D" w:rsidRDefault="00585755" w:rsidP="008165D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</w:tcPr>
          <w:p w:rsidR="00585755" w:rsidRPr="00A13C70" w:rsidRDefault="00585755" w:rsidP="0058575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знают понятие и этапы построения карты потока создания ценности</w:t>
            </w:r>
          </w:p>
        </w:tc>
      </w:tr>
      <w:tr w:rsidR="00585755" w:rsidRPr="00A13C70" w:rsidTr="005E4418">
        <w:trPr>
          <w:cantSplit/>
        </w:trPr>
        <w:tc>
          <w:tcPr>
            <w:tcW w:w="271" w:type="pct"/>
          </w:tcPr>
          <w:p w:rsidR="00585755" w:rsidRPr="00A13C70" w:rsidRDefault="00585755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15</w:t>
            </w:r>
          </w:p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(75)</w:t>
            </w:r>
          </w:p>
        </w:tc>
        <w:tc>
          <w:tcPr>
            <w:tcW w:w="1621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Методы диагностики скрытых потерь: карта потока создания ценности</w:t>
            </w:r>
          </w:p>
        </w:tc>
        <w:tc>
          <w:tcPr>
            <w:tcW w:w="1271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Индивидуальное упражнение по построению карты потока создания ценности своего предприятия</w:t>
            </w:r>
          </w:p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Обсуждение в общей группе</w:t>
            </w:r>
          </w:p>
        </w:tc>
        <w:tc>
          <w:tcPr>
            <w:tcW w:w="1299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умеют строить карту потока создания ценности своего предприятия</w:t>
            </w:r>
          </w:p>
        </w:tc>
      </w:tr>
      <w:tr w:rsidR="00585755" w:rsidRPr="00A13C70" w:rsidTr="005E4418">
        <w:trPr>
          <w:cantSplit/>
        </w:trPr>
        <w:tc>
          <w:tcPr>
            <w:tcW w:w="271" w:type="pct"/>
          </w:tcPr>
          <w:p w:rsidR="00585755" w:rsidRPr="00A13C70" w:rsidRDefault="00585755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5</w:t>
            </w:r>
          </w:p>
          <w:p w:rsidR="00585755" w:rsidRPr="00A13C70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(80)</w:t>
            </w:r>
          </w:p>
        </w:tc>
        <w:tc>
          <w:tcPr>
            <w:tcW w:w="1621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Методы диагностики скрытых потерь:</w:t>
            </w:r>
          </w:p>
          <w:p w:rsidR="00585755" w:rsidRPr="00585755" w:rsidRDefault="00585755" w:rsidP="00585755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Диагностика скрытых потерь на предприятии</w:t>
            </w:r>
          </w:p>
        </w:tc>
        <w:tc>
          <w:tcPr>
            <w:tcW w:w="1271" w:type="pct"/>
          </w:tcPr>
          <w:p w:rsidR="00585755" w:rsidRPr="007D078D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</w:tcPr>
          <w:p w:rsidR="00585755" w:rsidRPr="00A13C70" w:rsidRDefault="00585755" w:rsidP="0058575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знают понятие и виды скрытых потерь, методы их диагностики</w:t>
            </w:r>
          </w:p>
        </w:tc>
      </w:tr>
      <w:tr w:rsidR="00585755" w:rsidRPr="00A13C70" w:rsidTr="005E4418">
        <w:trPr>
          <w:cantSplit/>
        </w:trPr>
        <w:tc>
          <w:tcPr>
            <w:tcW w:w="271" w:type="pct"/>
          </w:tcPr>
          <w:p w:rsidR="00585755" w:rsidRPr="00A13C70" w:rsidRDefault="00585755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10</w:t>
            </w:r>
          </w:p>
          <w:p w:rsidR="00585755" w:rsidRDefault="00585755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(90)</w:t>
            </w:r>
          </w:p>
        </w:tc>
        <w:tc>
          <w:tcPr>
            <w:tcW w:w="1621" w:type="pct"/>
          </w:tcPr>
          <w:p w:rsidR="00585755" w:rsidRDefault="00585755" w:rsidP="00714D6E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Методы диагностики скрытых потерь: виды потерь</w:t>
            </w:r>
          </w:p>
        </w:tc>
        <w:tc>
          <w:tcPr>
            <w:tcW w:w="1271" w:type="pct"/>
          </w:tcPr>
          <w:p w:rsidR="00585755" w:rsidRDefault="00585755" w:rsidP="008165D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Индивидуальное упражнение по определению вида потерь</w:t>
            </w:r>
          </w:p>
          <w:p w:rsidR="00585755" w:rsidRDefault="00585755" w:rsidP="008165D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Обсуждение в общей группе</w:t>
            </w:r>
          </w:p>
        </w:tc>
        <w:tc>
          <w:tcPr>
            <w:tcW w:w="1299" w:type="pct"/>
          </w:tcPr>
          <w:p w:rsidR="00585755" w:rsidRDefault="00585755" w:rsidP="007C1057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умеют определять виды потерь</w:t>
            </w:r>
          </w:p>
        </w:tc>
      </w:tr>
      <w:tr w:rsidR="00585755" w:rsidRPr="00A13C70" w:rsidTr="005E4418">
        <w:trPr>
          <w:cantSplit/>
        </w:trPr>
        <w:tc>
          <w:tcPr>
            <w:tcW w:w="271" w:type="pct"/>
          </w:tcPr>
          <w:p w:rsidR="00585755" w:rsidRPr="00A13C70" w:rsidRDefault="00585755" w:rsidP="007C1057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5</w:t>
            </w:r>
          </w:p>
          <w:p w:rsidR="00585755" w:rsidRPr="00A13C70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(95)</w:t>
            </w:r>
          </w:p>
        </w:tc>
        <w:tc>
          <w:tcPr>
            <w:tcW w:w="1621" w:type="pct"/>
          </w:tcPr>
          <w:p w:rsidR="00585755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Методы диагностики скрытых потерь:</w:t>
            </w:r>
          </w:p>
          <w:p w:rsidR="00585755" w:rsidRPr="005E4418" w:rsidRDefault="00585755" w:rsidP="00A451BD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Отличия «вытягивающего» от «выталкивающего» производства</w:t>
            </w:r>
          </w:p>
        </w:tc>
        <w:tc>
          <w:tcPr>
            <w:tcW w:w="1271" w:type="pct"/>
          </w:tcPr>
          <w:p w:rsidR="00585755" w:rsidRPr="007D078D" w:rsidRDefault="00585755" w:rsidP="00A451BD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</w:tcPr>
          <w:p w:rsidR="00585755" w:rsidRPr="00A13C70" w:rsidRDefault="00585755" w:rsidP="0058575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знают различия между вытягивающим и выталкивающим производством</w:t>
            </w:r>
          </w:p>
        </w:tc>
      </w:tr>
      <w:tr w:rsidR="00585755" w:rsidRPr="00A13C70" w:rsidTr="003657F8">
        <w:trPr>
          <w:cantSplit/>
        </w:trPr>
        <w:tc>
          <w:tcPr>
            <w:tcW w:w="271" w:type="pct"/>
          </w:tcPr>
          <w:p w:rsidR="00585755" w:rsidRPr="00A13C70" w:rsidRDefault="00585755" w:rsidP="003657F8">
            <w:pPr>
              <w:spacing w:before="60" w:after="60" w:line="240" w:lineRule="auto"/>
              <w:ind w:left="414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 xml:space="preserve">10 </w:t>
            </w:r>
          </w:p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(105)</w:t>
            </w:r>
          </w:p>
        </w:tc>
        <w:tc>
          <w:tcPr>
            <w:tcW w:w="4191" w:type="pct"/>
            <w:gridSpan w:val="3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Перерыв</w:t>
            </w:r>
          </w:p>
        </w:tc>
      </w:tr>
      <w:tr w:rsidR="00585755" w:rsidRPr="006A1099" w:rsidTr="00714D6E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15</w:t>
            </w:r>
          </w:p>
          <w:p w:rsidR="00585755" w:rsidRPr="00A13C70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(120)</w:t>
            </w:r>
          </w:p>
        </w:tc>
        <w:tc>
          <w:tcPr>
            <w:tcW w:w="1621" w:type="pct"/>
          </w:tcPr>
          <w:p w:rsidR="00585755" w:rsidRPr="005E4418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Инструменты бережливого производства:</w:t>
            </w:r>
          </w:p>
          <w:p w:rsidR="00585755" w:rsidRDefault="00585755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 xml:space="preserve">Кайдзен </w:t>
            </w:r>
          </w:p>
          <w:p w:rsidR="009464AC" w:rsidRDefault="009464AC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Диаграмма Парето</w:t>
            </w:r>
          </w:p>
          <w:p w:rsidR="009464AC" w:rsidRPr="005E4418" w:rsidRDefault="009464AC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5 Почему</w:t>
            </w:r>
          </w:p>
          <w:p w:rsidR="00585755" w:rsidRDefault="00585755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5С</w:t>
            </w:r>
          </w:p>
          <w:p w:rsidR="009464AC" w:rsidRDefault="009464AC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Встроенное качество</w:t>
            </w:r>
          </w:p>
          <w:p w:rsidR="009464AC" w:rsidRDefault="009464AC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Защита от ошибок</w:t>
            </w:r>
          </w:p>
          <w:p w:rsidR="009464AC" w:rsidRDefault="009464AC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Автономное обслуживание</w:t>
            </w:r>
          </w:p>
          <w:p w:rsidR="009464AC" w:rsidRPr="005E4418" w:rsidRDefault="009464AC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Стандартизция</w:t>
            </w:r>
          </w:p>
          <w:p w:rsidR="00585755" w:rsidRPr="005E4418" w:rsidRDefault="00585755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 xml:space="preserve">Шесть сигм </w:t>
            </w:r>
          </w:p>
          <w:p w:rsidR="00585755" w:rsidRPr="005E4418" w:rsidRDefault="00585755" w:rsidP="00F172DF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 w:rsidRPr="005E4418">
              <w:rPr>
                <w:rFonts w:eastAsiaTheme="minorEastAsia" w:cs="Tahoma"/>
              </w:rPr>
              <w:t>Струк</w:t>
            </w:r>
            <w:r>
              <w:rPr>
                <w:rFonts w:eastAsiaTheme="minorEastAsia" w:cs="Tahoma"/>
              </w:rPr>
              <w:t>турный анализ (Дерево решений)</w:t>
            </w:r>
          </w:p>
          <w:p w:rsidR="00585755" w:rsidRPr="009464AC" w:rsidRDefault="00585755" w:rsidP="009464AC">
            <w:pPr>
              <w:pStyle w:val="aa"/>
              <w:numPr>
                <w:ilvl w:val="0"/>
                <w:numId w:val="26"/>
              </w:numPr>
              <w:spacing w:before="60" w:after="60" w:line="240" w:lineRule="auto"/>
              <w:ind w:left="179" w:hanging="179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Матрица приоритизации</w:t>
            </w:r>
          </w:p>
        </w:tc>
        <w:tc>
          <w:tcPr>
            <w:tcW w:w="1271" w:type="pct"/>
          </w:tcPr>
          <w:p w:rsidR="00585755" w:rsidRPr="003C2616" w:rsidRDefault="00585755" w:rsidP="00F172DF">
            <w:pPr>
              <w:spacing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</w:tcPr>
          <w:p w:rsidR="00585755" w:rsidRPr="00B0508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знают инструменты бережливого производства и понимают, в каких ситуациях и для устранения каких проблем их применять</w:t>
            </w:r>
          </w:p>
        </w:tc>
      </w:tr>
      <w:tr w:rsidR="00585755" w:rsidRPr="006A1099" w:rsidTr="00714D6E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10</w:t>
            </w:r>
          </w:p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(130)</w:t>
            </w:r>
          </w:p>
        </w:tc>
        <w:tc>
          <w:tcPr>
            <w:tcW w:w="1621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Инструменты бережливого прои</w:t>
            </w:r>
            <w:bookmarkStart w:id="0" w:name="_GoBack"/>
            <w:bookmarkEnd w:id="0"/>
            <w:r>
              <w:rPr>
                <w:rFonts w:eastAsiaTheme="minorEastAsia" w:cs="Tahoma"/>
              </w:rPr>
              <w:t>зводства</w:t>
            </w:r>
          </w:p>
        </w:tc>
        <w:tc>
          <w:tcPr>
            <w:tcW w:w="1271" w:type="pct"/>
          </w:tcPr>
          <w:p w:rsidR="00585755" w:rsidRDefault="00585755" w:rsidP="003657F8">
            <w:pPr>
              <w:spacing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Упражнение в малых группах по решению кейсов и определению необходимости использования  различных инструментов бережливого производства</w:t>
            </w:r>
          </w:p>
        </w:tc>
        <w:tc>
          <w:tcPr>
            <w:tcW w:w="1299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умеют выбирать инструменты бережливого производства, подходящие для решения определенного типа задач</w:t>
            </w:r>
          </w:p>
        </w:tc>
      </w:tr>
      <w:tr w:rsidR="00585755" w:rsidRPr="006A1099" w:rsidTr="00714D6E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15</w:t>
            </w:r>
          </w:p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(145)</w:t>
            </w:r>
          </w:p>
        </w:tc>
        <w:tc>
          <w:tcPr>
            <w:tcW w:w="1621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Инструменты бережливого производства</w:t>
            </w:r>
          </w:p>
        </w:tc>
        <w:tc>
          <w:tcPr>
            <w:tcW w:w="1271" w:type="pct"/>
          </w:tcPr>
          <w:p w:rsidR="00585755" w:rsidRDefault="00585755" w:rsidP="00F172DF">
            <w:pPr>
              <w:spacing w:line="240" w:lineRule="auto"/>
              <w:rPr>
                <w:rFonts w:eastAsiaTheme="minorEastAsia" w:cs="Tahoma"/>
              </w:rPr>
            </w:pPr>
            <w:r w:rsidRPr="00CC2435">
              <w:rPr>
                <w:rFonts w:eastAsiaTheme="minorEastAsia" w:cs="Tahoma"/>
              </w:rPr>
              <w:t xml:space="preserve">Упражнение </w:t>
            </w:r>
            <w:r>
              <w:rPr>
                <w:rFonts w:eastAsiaTheme="minorEastAsia" w:cs="Tahoma"/>
              </w:rPr>
              <w:t xml:space="preserve">в малых группах </w:t>
            </w:r>
            <w:r w:rsidRPr="00CC2435">
              <w:rPr>
                <w:rFonts w:eastAsiaTheme="minorEastAsia" w:cs="Tahoma"/>
              </w:rPr>
              <w:t>«Показатели эффективности процесса производства»</w:t>
            </w:r>
          </w:p>
          <w:p w:rsidR="00585755" w:rsidRDefault="00585755" w:rsidP="00F172DF">
            <w:pPr>
              <w:spacing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Обсуждение в общей группе</w:t>
            </w:r>
          </w:p>
        </w:tc>
        <w:tc>
          <w:tcPr>
            <w:tcW w:w="1299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умеют разрабатывать и формулировать показатели эффективности процесса производства, исходя из принципов бережливого производства</w:t>
            </w:r>
          </w:p>
        </w:tc>
      </w:tr>
      <w:tr w:rsidR="00585755" w:rsidRPr="006A1099" w:rsidTr="00714D6E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5</w:t>
            </w:r>
          </w:p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(150</w:t>
            </w:r>
            <w:r w:rsidRPr="003C2616">
              <w:rPr>
                <w:rFonts w:eastAsiaTheme="minorEastAsia" w:cs="Tahoma"/>
              </w:rPr>
              <w:t>)</w:t>
            </w:r>
          </w:p>
        </w:tc>
        <w:tc>
          <w:tcPr>
            <w:tcW w:w="1621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Организация взаимодействия в цепочке процесса</w:t>
            </w:r>
          </w:p>
        </w:tc>
        <w:tc>
          <w:tcPr>
            <w:tcW w:w="1271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  <w:vAlign w:val="center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3C2616">
              <w:rPr>
                <w:rFonts w:eastAsiaTheme="minorEastAsia" w:cs="Tahoma"/>
              </w:rPr>
              <w:t xml:space="preserve">Участники </w:t>
            </w:r>
            <w:r>
              <w:rPr>
                <w:rFonts w:eastAsiaTheme="minorEastAsia" w:cs="Tahoma"/>
              </w:rPr>
              <w:t>знают правила и принципы организации взаимодействия в цепочке процесса, понятие рабочих ячеек и организации потока</w:t>
            </w:r>
          </w:p>
        </w:tc>
      </w:tr>
      <w:tr w:rsidR="00585755" w:rsidRPr="006A1099" w:rsidTr="00714D6E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3C2616">
              <w:rPr>
                <w:rFonts w:eastAsiaTheme="minorEastAsia" w:cs="Tahoma"/>
              </w:rPr>
              <w:t>10</w:t>
            </w:r>
          </w:p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(160</w:t>
            </w:r>
            <w:r w:rsidRPr="003C2616">
              <w:rPr>
                <w:rFonts w:eastAsiaTheme="minorEastAsia" w:cs="Tahoma"/>
              </w:rPr>
              <w:t>)</w:t>
            </w:r>
          </w:p>
        </w:tc>
        <w:tc>
          <w:tcPr>
            <w:tcW w:w="1621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714D6E">
              <w:rPr>
                <w:rFonts w:eastAsiaTheme="minorEastAsia" w:cs="Tahoma"/>
              </w:rPr>
              <w:t>О</w:t>
            </w:r>
            <w:r>
              <w:rPr>
                <w:rFonts w:eastAsiaTheme="minorEastAsia" w:cs="Tahoma"/>
              </w:rPr>
              <w:t>пыт отечественных и зарубежных предприятий по внедрению бережливого производства</w:t>
            </w:r>
          </w:p>
        </w:tc>
        <w:tc>
          <w:tcPr>
            <w:tcW w:w="1271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3C2616">
              <w:rPr>
                <w:rFonts w:eastAsiaTheme="minorEastAsia" w:cs="Tahoma"/>
              </w:rPr>
              <w:t>М</w:t>
            </w:r>
            <w:r>
              <w:rPr>
                <w:rFonts w:eastAsiaTheme="minorEastAsia" w:cs="Tahoma"/>
              </w:rPr>
              <w:t>ини-лекция в общей группе</w:t>
            </w:r>
          </w:p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</w:p>
        </w:tc>
        <w:tc>
          <w:tcPr>
            <w:tcW w:w="1299" w:type="pct"/>
            <w:vAlign w:val="center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знают компании, внедряющие бережливое производство за рубежом и в России, а также результаты внедрения</w:t>
            </w:r>
            <w:r w:rsidRPr="003C2616">
              <w:rPr>
                <w:rFonts w:eastAsiaTheme="minorEastAsia" w:cs="Tahoma"/>
              </w:rPr>
              <w:t xml:space="preserve"> </w:t>
            </w:r>
          </w:p>
        </w:tc>
      </w:tr>
      <w:tr w:rsidR="00585755" w:rsidRPr="006A1099" w:rsidTr="00CC2435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15</w:t>
            </w:r>
          </w:p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(175)</w:t>
            </w:r>
          </w:p>
        </w:tc>
        <w:tc>
          <w:tcPr>
            <w:tcW w:w="1621" w:type="pct"/>
          </w:tcPr>
          <w:p w:rsidR="00585755" w:rsidRPr="00714D6E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Программа профессионального развития</w:t>
            </w:r>
          </w:p>
        </w:tc>
        <w:tc>
          <w:tcPr>
            <w:tcW w:w="1271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Индивидуальное у</w:t>
            </w:r>
            <w:r w:rsidRPr="00CC2435">
              <w:rPr>
                <w:rFonts w:eastAsiaTheme="minorEastAsia" w:cs="Tahoma"/>
              </w:rPr>
              <w:t>пражнение «Програ</w:t>
            </w:r>
            <w:r>
              <w:rPr>
                <w:rFonts w:eastAsiaTheme="minorEastAsia" w:cs="Tahoma"/>
              </w:rPr>
              <w:t>мма профессионального развития»</w:t>
            </w:r>
          </w:p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Обсуждение в общей группе</w:t>
            </w:r>
          </w:p>
        </w:tc>
        <w:tc>
          <w:tcPr>
            <w:tcW w:w="1299" w:type="pct"/>
          </w:tcPr>
          <w:p w:rsidR="00585755" w:rsidRDefault="00585755" w:rsidP="00CC2435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сформулировали перечень шагов развития своих предприятий в соответствии с принципами и подходами бережливого производства</w:t>
            </w:r>
          </w:p>
        </w:tc>
      </w:tr>
      <w:tr w:rsidR="00585755" w:rsidRPr="006A1099" w:rsidTr="00714D6E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5</w:t>
            </w:r>
          </w:p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(180)</w:t>
            </w:r>
          </w:p>
        </w:tc>
        <w:tc>
          <w:tcPr>
            <w:tcW w:w="1621" w:type="pct"/>
          </w:tcPr>
          <w:p w:rsidR="00585755" w:rsidRPr="00714D6E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И</w:t>
            </w:r>
            <w:r w:rsidRPr="00714D6E">
              <w:rPr>
                <w:rFonts w:eastAsiaTheme="minorEastAsia" w:cs="Tahoma"/>
              </w:rPr>
              <w:t>нформация об информационно-маркетинговой поддержке АО «Корпорация «МСП» для субъектов малого, среднего бизнеса и преимуществах зарегистрированных пользователей информационных ресурсов, о порядке регистрации на информационных ресурсах Корпорации МСП</w:t>
            </w:r>
          </w:p>
        </w:tc>
        <w:tc>
          <w:tcPr>
            <w:tcW w:w="1271" w:type="pct"/>
          </w:tcPr>
          <w:p w:rsidR="00585755" w:rsidRPr="003C2616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Мини-лекция в общей группе</w:t>
            </w:r>
          </w:p>
        </w:tc>
        <w:tc>
          <w:tcPr>
            <w:tcW w:w="1299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Участники знают виды и преимущества информационно-маркетинговой поддержки АО «Корпорации «МСП», порядок регистрации на информационных ресурсах Корпорации МСП</w:t>
            </w:r>
          </w:p>
        </w:tc>
      </w:tr>
      <w:tr w:rsidR="00585755" w:rsidRPr="006A1099" w:rsidTr="005E4418">
        <w:trPr>
          <w:cantSplit/>
        </w:trPr>
        <w:tc>
          <w:tcPr>
            <w:tcW w:w="271" w:type="pct"/>
          </w:tcPr>
          <w:p w:rsidR="00585755" w:rsidRPr="00A13C70" w:rsidRDefault="00585755" w:rsidP="00F172DF">
            <w:pPr>
              <w:numPr>
                <w:ilvl w:val="0"/>
                <w:numId w:val="24"/>
              </w:numPr>
              <w:spacing w:before="60" w:after="60" w:line="240" w:lineRule="auto"/>
              <w:ind w:left="414" w:hanging="357"/>
              <w:rPr>
                <w:rFonts w:eastAsiaTheme="minorEastAsia" w:cs="Tahoma"/>
              </w:rPr>
            </w:pPr>
          </w:p>
        </w:tc>
        <w:tc>
          <w:tcPr>
            <w:tcW w:w="538" w:type="pct"/>
          </w:tcPr>
          <w:p w:rsidR="00585755" w:rsidRPr="00A13C70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10</w:t>
            </w:r>
          </w:p>
          <w:p w:rsidR="00585755" w:rsidRPr="00A13C70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>
              <w:rPr>
                <w:rFonts w:eastAsiaTheme="minorEastAsia" w:cs="Tahoma"/>
              </w:rPr>
              <w:t>(190</w:t>
            </w:r>
            <w:r w:rsidRPr="00A13C70">
              <w:rPr>
                <w:rFonts w:eastAsiaTheme="minorEastAsia" w:cs="Tahoma"/>
              </w:rPr>
              <w:t>)</w:t>
            </w:r>
          </w:p>
        </w:tc>
        <w:tc>
          <w:tcPr>
            <w:tcW w:w="1621" w:type="pct"/>
          </w:tcPr>
          <w:p w:rsidR="00585755" w:rsidRPr="00A13C70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A13C70">
              <w:rPr>
                <w:rFonts w:eastAsiaTheme="minorEastAsia" w:cs="Tahoma"/>
              </w:rPr>
              <w:t xml:space="preserve">Завершение </w:t>
            </w:r>
            <w:r>
              <w:rPr>
                <w:rFonts w:eastAsiaTheme="minorEastAsia" w:cs="Tahoma"/>
              </w:rPr>
              <w:t>тренинг</w:t>
            </w:r>
            <w:r w:rsidRPr="00A13C70">
              <w:rPr>
                <w:rFonts w:eastAsiaTheme="minorEastAsia" w:cs="Tahoma"/>
              </w:rPr>
              <w:t>а</w:t>
            </w:r>
          </w:p>
        </w:tc>
        <w:tc>
          <w:tcPr>
            <w:tcW w:w="1271" w:type="pct"/>
          </w:tcPr>
          <w:p w:rsidR="00585755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A13C70">
              <w:rPr>
                <w:rFonts w:eastAsiaTheme="minorEastAsia" w:cs="Tahoma"/>
              </w:rPr>
              <w:t>Дискуссия в общ</w:t>
            </w:r>
            <w:r>
              <w:rPr>
                <w:rFonts w:eastAsiaTheme="minorEastAsia" w:cs="Tahoma"/>
              </w:rPr>
              <w:t>ей группе по обмену впечатлениями</w:t>
            </w:r>
          </w:p>
          <w:p w:rsidR="00585755" w:rsidRPr="00C2095A" w:rsidRDefault="00585755" w:rsidP="00F172DF">
            <w:pPr>
              <w:spacing w:before="60" w:after="60" w:line="240" w:lineRule="auto"/>
              <w:rPr>
                <w:rFonts w:eastAsiaTheme="minorEastAsia"/>
              </w:rPr>
            </w:pPr>
            <w:r w:rsidRPr="00C032A4">
              <w:rPr>
                <w:rFonts w:eastAsiaTheme="minorEastAsia"/>
              </w:rPr>
              <w:t>Индивидуальная работа</w:t>
            </w:r>
            <w:r w:rsidRPr="00A13C70">
              <w:rPr>
                <w:rFonts w:eastAsiaTheme="minorEastAsia"/>
              </w:rPr>
              <w:t xml:space="preserve"> по заполнению анкет обратной связи</w:t>
            </w:r>
          </w:p>
        </w:tc>
        <w:tc>
          <w:tcPr>
            <w:tcW w:w="1299" w:type="pct"/>
          </w:tcPr>
          <w:p w:rsidR="00585755" w:rsidRPr="00A13C70" w:rsidRDefault="00585755" w:rsidP="00F172DF">
            <w:pPr>
              <w:spacing w:before="60" w:after="60" w:line="240" w:lineRule="auto"/>
              <w:rPr>
                <w:rFonts w:eastAsiaTheme="minorEastAsia" w:cs="Tahoma"/>
              </w:rPr>
            </w:pPr>
            <w:r w:rsidRPr="00356968">
              <w:rPr>
                <w:rFonts w:eastAsiaTheme="minorEastAsia" w:cs="Tahoma"/>
              </w:rPr>
              <w:t>Участники обменялись впечатлениями,  заполнили анкеты обратной связи, узнали перечень книг</w:t>
            </w:r>
            <w:r>
              <w:rPr>
                <w:rFonts w:eastAsiaTheme="minorEastAsia" w:cs="Tahoma"/>
              </w:rPr>
              <w:t xml:space="preserve">, </w:t>
            </w:r>
            <w:r w:rsidRPr="00356968">
              <w:rPr>
                <w:rFonts w:eastAsiaTheme="minorEastAsia" w:cs="Tahoma"/>
              </w:rPr>
              <w:t>рекомендованных для самостоятельного прочтения</w:t>
            </w:r>
          </w:p>
        </w:tc>
      </w:tr>
    </w:tbl>
    <w:p w:rsidR="00F2085C" w:rsidRPr="006C09B9" w:rsidRDefault="00F2085C" w:rsidP="007C1057">
      <w:pPr>
        <w:spacing w:line="240" w:lineRule="auto"/>
        <w:rPr>
          <w:rFonts w:cstheme="minorHAnsi"/>
          <w:color w:val="000000"/>
          <w:szCs w:val="24"/>
          <w:lang w:eastAsia="ru-RU"/>
        </w:rPr>
      </w:pPr>
    </w:p>
    <w:sectPr w:rsidR="00F2085C" w:rsidRPr="006C09B9" w:rsidSect="00C11110">
      <w:headerReference w:type="default" r:id="rId8"/>
      <w:pgSz w:w="11906" w:h="16838"/>
      <w:pgMar w:top="953" w:right="567" w:bottom="1134" w:left="851" w:header="17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47" w:rsidRPr="00DC3C46" w:rsidRDefault="00A05547" w:rsidP="00516A9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A05547" w:rsidRPr="00DC3C46" w:rsidRDefault="00A05547" w:rsidP="00516A9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47" w:rsidRPr="00DC3C46" w:rsidRDefault="00A05547" w:rsidP="00516A9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A05547" w:rsidRPr="00DC3C46" w:rsidRDefault="00A05547" w:rsidP="00516A9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BC" w:rsidRPr="00DD08DB" w:rsidRDefault="00516A90" w:rsidP="005641BC">
    <w:pPr>
      <w:pStyle w:val="a3"/>
      <w:tabs>
        <w:tab w:val="clear" w:pos="9355"/>
        <w:tab w:val="right" w:pos="10490"/>
      </w:tabs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1181597" cy="431737"/>
          <wp:effectExtent l="19050" t="0" r="0" b="0"/>
          <wp:docPr id="1" name="Рисунок 0" descr="training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1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245" cy="43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08DB">
      <w:t xml:space="preserve">                  </w:t>
    </w:r>
    <w:r w:rsidR="005641BC">
      <w:tab/>
    </w:r>
    <w:r w:rsidR="005641BC">
      <w:tab/>
      <w:t xml:space="preserve">                                </w:t>
    </w:r>
    <w:r w:rsidR="00DD08DB">
      <w:t xml:space="preserve"> </w:t>
    </w:r>
    <w:r w:rsidR="00D8780B">
      <w:rPr>
        <w:sz w:val="20"/>
        <w:szCs w:val="20"/>
      </w:rPr>
      <w:t>Только то</w:t>
    </w:r>
    <w:r w:rsidR="00D8780B" w:rsidRPr="00D8780B">
      <w:rPr>
        <w:sz w:val="20"/>
        <w:szCs w:val="20"/>
      </w:rPr>
      <w:t xml:space="preserve">, </w:t>
    </w:r>
    <w:r w:rsidR="00D8780B">
      <w:rPr>
        <w:sz w:val="20"/>
        <w:szCs w:val="20"/>
      </w:rPr>
      <w:t>что действительно нужно</w:t>
    </w:r>
  </w:p>
  <w:p w:rsidR="00DD08DB" w:rsidRDefault="00DD08DB" w:rsidP="00516A90">
    <w:pPr>
      <w:pStyle w:val="a3"/>
    </w:pPr>
  </w:p>
  <w:p w:rsidR="00516A90" w:rsidRDefault="00516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D9B"/>
    <w:multiLevelType w:val="hybridMultilevel"/>
    <w:tmpl w:val="0DDE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81E"/>
    <w:multiLevelType w:val="hybridMultilevel"/>
    <w:tmpl w:val="45068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67A"/>
    <w:multiLevelType w:val="hybridMultilevel"/>
    <w:tmpl w:val="330C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C7C"/>
    <w:multiLevelType w:val="multilevel"/>
    <w:tmpl w:val="3D38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898"/>
    <w:multiLevelType w:val="hybridMultilevel"/>
    <w:tmpl w:val="1100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6ABC"/>
    <w:multiLevelType w:val="hybridMultilevel"/>
    <w:tmpl w:val="FEC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25C"/>
    <w:multiLevelType w:val="multilevel"/>
    <w:tmpl w:val="098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12490"/>
    <w:multiLevelType w:val="hybridMultilevel"/>
    <w:tmpl w:val="281896CE"/>
    <w:lvl w:ilvl="0" w:tplc="0419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AA5"/>
    <w:multiLevelType w:val="hybridMultilevel"/>
    <w:tmpl w:val="17B8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10226"/>
    <w:multiLevelType w:val="multilevel"/>
    <w:tmpl w:val="4C1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273CD"/>
    <w:multiLevelType w:val="hybridMultilevel"/>
    <w:tmpl w:val="C394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E71E7"/>
    <w:multiLevelType w:val="multilevel"/>
    <w:tmpl w:val="F18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676C5"/>
    <w:multiLevelType w:val="hybridMultilevel"/>
    <w:tmpl w:val="8DE6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04A88"/>
    <w:multiLevelType w:val="multilevel"/>
    <w:tmpl w:val="058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B6C37"/>
    <w:multiLevelType w:val="hybridMultilevel"/>
    <w:tmpl w:val="AF44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E53DF"/>
    <w:multiLevelType w:val="hybridMultilevel"/>
    <w:tmpl w:val="D7D0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17A39"/>
    <w:multiLevelType w:val="hybridMultilevel"/>
    <w:tmpl w:val="6B96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B784D"/>
    <w:multiLevelType w:val="hybridMultilevel"/>
    <w:tmpl w:val="DDA8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62D2D"/>
    <w:multiLevelType w:val="hybridMultilevel"/>
    <w:tmpl w:val="BB38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F618F"/>
    <w:multiLevelType w:val="hybridMultilevel"/>
    <w:tmpl w:val="CC3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604DB"/>
    <w:multiLevelType w:val="hybridMultilevel"/>
    <w:tmpl w:val="F86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473C7"/>
    <w:multiLevelType w:val="hybridMultilevel"/>
    <w:tmpl w:val="BF9EB8B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69037726"/>
    <w:multiLevelType w:val="hybridMultilevel"/>
    <w:tmpl w:val="0CDC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6D8A"/>
    <w:multiLevelType w:val="multilevel"/>
    <w:tmpl w:val="305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B42F3"/>
    <w:multiLevelType w:val="hybridMultilevel"/>
    <w:tmpl w:val="6C84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C38A2"/>
    <w:multiLevelType w:val="multilevel"/>
    <w:tmpl w:val="C1C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DE5912"/>
    <w:multiLevelType w:val="multilevel"/>
    <w:tmpl w:val="7E9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4"/>
  </w:num>
  <w:num w:numId="5">
    <w:abstractNumId w:val="14"/>
  </w:num>
  <w:num w:numId="6">
    <w:abstractNumId w:val="20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25"/>
  </w:num>
  <w:num w:numId="12">
    <w:abstractNumId w:val="3"/>
  </w:num>
  <w:num w:numId="13">
    <w:abstractNumId w:val="26"/>
  </w:num>
  <w:num w:numId="14">
    <w:abstractNumId w:val="1"/>
  </w:num>
  <w:num w:numId="15">
    <w:abstractNumId w:val="12"/>
  </w:num>
  <w:num w:numId="16">
    <w:abstractNumId w:val="18"/>
  </w:num>
  <w:num w:numId="17">
    <w:abstractNumId w:val="23"/>
  </w:num>
  <w:num w:numId="18">
    <w:abstractNumId w:val="9"/>
  </w:num>
  <w:num w:numId="19">
    <w:abstractNumId w:val="0"/>
  </w:num>
  <w:num w:numId="20">
    <w:abstractNumId w:val="5"/>
  </w:num>
  <w:num w:numId="21">
    <w:abstractNumId w:val="2"/>
  </w:num>
  <w:num w:numId="22">
    <w:abstractNumId w:val="15"/>
  </w:num>
  <w:num w:numId="23">
    <w:abstractNumId w:val="16"/>
  </w:num>
  <w:num w:numId="24">
    <w:abstractNumId w:val="7"/>
  </w:num>
  <w:num w:numId="25">
    <w:abstractNumId w:val="2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90"/>
    <w:rsid w:val="000040B7"/>
    <w:rsid w:val="000255BD"/>
    <w:rsid w:val="00030252"/>
    <w:rsid w:val="00030A72"/>
    <w:rsid w:val="00045ADB"/>
    <w:rsid w:val="0008423C"/>
    <w:rsid w:val="0009203B"/>
    <w:rsid w:val="000B52B8"/>
    <w:rsid w:val="000D74F6"/>
    <w:rsid w:val="00116E66"/>
    <w:rsid w:val="00176926"/>
    <w:rsid w:val="0017692C"/>
    <w:rsid w:val="00177FD9"/>
    <w:rsid w:val="001A1B83"/>
    <w:rsid w:val="001B5345"/>
    <w:rsid w:val="001B6C11"/>
    <w:rsid w:val="00204869"/>
    <w:rsid w:val="002070C6"/>
    <w:rsid w:val="0023333D"/>
    <w:rsid w:val="00250774"/>
    <w:rsid w:val="00252D48"/>
    <w:rsid w:val="002B53D9"/>
    <w:rsid w:val="002B541E"/>
    <w:rsid w:val="002C0F4F"/>
    <w:rsid w:val="002C4BC6"/>
    <w:rsid w:val="002E4E47"/>
    <w:rsid w:val="002F3162"/>
    <w:rsid w:val="00315A97"/>
    <w:rsid w:val="00331B22"/>
    <w:rsid w:val="0033257E"/>
    <w:rsid w:val="003333E7"/>
    <w:rsid w:val="00342C62"/>
    <w:rsid w:val="003530FE"/>
    <w:rsid w:val="003657F8"/>
    <w:rsid w:val="00381E9E"/>
    <w:rsid w:val="003A2399"/>
    <w:rsid w:val="003C22C4"/>
    <w:rsid w:val="003C2616"/>
    <w:rsid w:val="003E7A21"/>
    <w:rsid w:val="00404A4B"/>
    <w:rsid w:val="004771A5"/>
    <w:rsid w:val="004817D6"/>
    <w:rsid w:val="00493E60"/>
    <w:rsid w:val="004D4637"/>
    <w:rsid w:val="004D5BAC"/>
    <w:rsid w:val="004F5CD8"/>
    <w:rsid w:val="005114E6"/>
    <w:rsid w:val="00512BA6"/>
    <w:rsid w:val="00516A90"/>
    <w:rsid w:val="00563344"/>
    <w:rsid w:val="005641BC"/>
    <w:rsid w:val="00585755"/>
    <w:rsid w:val="00590DAD"/>
    <w:rsid w:val="005A0C48"/>
    <w:rsid w:val="005A243A"/>
    <w:rsid w:val="005A66C8"/>
    <w:rsid w:val="005C667B"/>
    <w:rsid w:val="005D6505"/>
    <w:rsid w:val="005E1257"/>
    <w:rsid w:val="005E4418"/>
    <w:rsid w:val="005F6C9E"/>
    <w:rsid w:val="006014B3"/>
    <w:rsid w:val="00623065"/>
    <w:rsid w:val="00632012"/>
    <w:rsid w:val="006C09B9"/>
    <w:rsid w:val="00701B6D"/>
    <w:rsid w:val="00714D6E"/>
    <w:rsid w:val="007217D9"/>
    <w:rsid w:val="0072297A"/>
    <w:rsid w:val="00724C32"/>
    <w:rsid w:val="00725571"/>
    <w:rsid w:val="00731DC6"/>
    <w:rsid w:val="00742DB6"/>
    <w:rsid w:val="00763867"/>
    <w:rsid w:val="0078071B"/>
    <w:rsid w:val="007871CB"/>
    <w:rsid w:val="007C1057"/>
    <w:rsid w:val="007C37A9"/>
    <w:rsid w:val="007D3F00"/>
    <w:rsid w:val="007F46FB"/>
    <w:rsid w:val="0081159E"/>
    <w:rsid w:val="008165D5"/>
    <w:rsid w:val="008944F6"/>
    <w:rsid w:val="008C7405"/>
    <w:rsid w:val="008D2E5C"/>
    <w:rsid w:val="008D6375"/>
    <w:rsid w:val="008E114A"/>
    <w:rsid w:val="008E3494"/>
    <w:rsid w:val="008F06D5"/>
    <w:rsid w:val="009464AC"/>
    <w:rsid w:val="009535B5"/>
    <w:rsid w:val="00953B6A"/>
    <w:rsid w:val="00971933"/>
    <w:rsid w:val="00993620"/>
    <w:rsid w:val="009B06F6"/>
    <w:rsid w:val="009C6502"/>
    <w:rsid w:val="009D6B5C"/>
    <w:rsid w:val="009D7413"/>
    <w:rsid w:val="009F7AFB"/>
    <w:rsid w:val="00A0127B"/>
    <w:rsid w:val="00A05547"/>
    <w:rsid w:val="00A34356"/>
    <w:rsid w:val="00A43234"/>
    <w:rsid w:val="00A55761"/>
    <w:rsid w:val="00A720C5"/>
    <w:rsid w:val="00A81B29"/>
    <w:rsid w:val="00A82668"/>
    <w:rsid w:val="00A927C1"/>
    <w:rsid w:val="00AB4DFF"/>
    <w:rsid w:val="00AC70EB"/>
    <w:rsid w:val="00AD688A"/>
    <w:rsid w:val="00B11BD2"/>
    <w:rsid w:val="00B33B60"/>
    <w:rsid w:val="00B456C9"/>
    <w:rsid w:val="00B475E9"/>
    <w:rsid w:val="00B506B2"/>
    <w:rsid w:val="00B61606"/>
    <w:rsid w:val="00B83101"/>
    <w:rsid w:val="00B925C9"/>
    <w:rsid w:val="00B943B7"/>
    <w:rsid w:val="00BA406C"/>
    <w:rsid w:val="00BC5661"/>
    <w:rsid w:val="00BF5363"/>
    <w:rsid w:val="00C01724"/>
    <w:rsid w:val="00C032A4"/>
    <w:rsid w:val="00C11110"/>
    <w:rsid w:val="00C216CA"/>
    <w:rsid w:val="00C64149"/>
    <w:rsid w:val="00C64A0D"/>
    <w:rsid w:val="00CB49B1"/>
    <w:rsid w:val="00CC2435"/>
    <w:rsid w:val="00CC7C35"/>
    <w:rsid w:val="00CD006B"/>
    <w:rsid w:val="00CD0FBF"/>
    <w:rsid w:val="00D062DE"/>
    <w:rsid w:val="00D16036"/>
    <w:rsid w:val="00D20A54"/>
    <w:rsid w:val="00D211DC"/>
    <w:rsid w:val="00D3267B"/>
    <w:rsid w:val="00D70351"/>
    <w:rsid w:val="00D7558A"/>
    <w:rsid w:val="00D778DC"/>
    <w:rsid w:val="00D8780B"/>
    <w:rsid w:val="00DB613B"/>
    <w:rsid w:val="00DC24A0"/>
    <w:rsid w:val="00DD08DB"/>
    <w:rsid w:val="00DD34F0"/>
    <w:rsid w:val="00DD716B"/>
    <w:rsid w:val="00E20643"/>
    <w:rsid w:val="00E24FAF"/>
    <w:rsid w:val="00E31F93"/>
    <w:rsid w:val="00E43912"/>
    <w:rsid w:val="00E45CA1"/>
    <w:rsid w:val="00E46288"/>
    <w:rsid w:val="00E638B6"/>
    <w:rsid w:val="00E77110"/>
    <w:rsid w:val="00E82666"/>
    <w:rsid w:val="00E86F5C"/>
    <w:rsid w:val="00EB0DFF"/>
    <w:rsid w:val="00EE4026"/>
    <w:rsid w:val="00F1697B"/>
    <w:rsid w:val="00F172DF"/>
    <w:rsid w:val="00F2085C"/>
    <w:rsid w:val="00F973BA"/>
    <w:rsid w:val="00FA39C0"/>
    <w:rsid w:val="00FB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90"/>
    <w:pPr>
      <w:jc w:val="left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C09B9"/>
    <w:pPr>
      <w:keepNext/>
      <w:keepLines/>
      <w:spacing w:before="120" w:after="120" w:line="240" w:lineRule="auto"/>
      <w:outlineLvl w:val="2"/>
    </w:pPr>
    <w:rPr>
      <w:rFonts w:ascii="Calibri" w:hAnsi="Calibri" w:cs="Times New Roman"/>
      <w:caps/>
      <w:color w:val="70165A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A90"/>
  </w:style>
  <w:style w:type="paragraph" w:styleId="a5">
    <w:name w:val="footer"/>
    <w:basedOn w:val="a"/>
    <w:link w:val="a6"/>
    <w:uiPriority w:val="99"/>
    <w:unhideWhenUsed/>
    <w:rsid w:val="0051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A90"/>
  </w:style>
  <w:style w:type="paragraph" w:styleId="a7">
    <w:name w:val="Balloon Text"/>
    <w:basedOn w:val="a"/>
    <w:link w:val="a8"/>
    <w:uiPriority w:val="99"/>
    <w:semiHidden/>
    <w:unhideWhenUsed/>
    <w:rsid w:val="0051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A9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16A90"/>
    <w:rPr>
      <w:color w:val="808080"/>
    </w:rPr>
  </w:style>
  <w:style w:type="paragraph" w:styleId="aa">
    <w:name w:val="List Paragraph"/>
    <w:basedOn w:val="a"/>
    <w:uiPriority w:val="34"/>
    <w:qFormat/>
    <w:rsid w:val="00516A90"/>
    <w:pPr>
      <w:ind w:left="720"/>
      <w:contextualSpacing/>
    </w:pPr>
  </w:style>
  <w:style w:type="paragraph" w:customStyle="1" w:styleId="2">
    <w:name w:val="Заголовок 2 Хвост"/>
    <w:basedOn w:val="a"/>
    <w:qFormat/>
    <w:rsid w:val="00DD34F0"/>
    <w:pPr>
      <w:spacing w:after="0" w:line="240" w:lineRule="auto"/>
      <w:ind w:left="567"/>
    </w:pPr>
    <w:rPr>
      <w:rFonts w:ascii="Myriad Pro" w:eastAsiaTheme="minorHAnsi" w:hAnsi="Myriad Pro"/>
      <w:color w:val="000000" w:themeColor="text1"/>
    </w:rPr>
  </w:style>
  <w:style w:type="paragraph" w:styleId="ab">
    <w:name w:val="Normal (Web)"/>
    <w:basedOn w:val="a"/>
    <w:uiPriority w:val="99"/>
    <w:semiHidden/>
    <w:unhideWhenUsed/>
    <w:rsid w:val="005C6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-817361719323756501gmail-m6033834540612967992gmail-m7827637503783016529p2">
    <w:name w:val="m_-817361719323756501gmail-m6033834540612967992gmail-m7827637503783016529p2"/>
    <w:basedOn w:val="a"/>
    <w:rsid w:val="007807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-817361719323756501gmail-m6033834540612967992gmail-m7827637503783016529s1">
    <w:name w:val="m_-817361719323756501gmail-m6033834540612967992gmail-m7827637503783016529s1"/>
    <w:basedOn w:val="a0"/>
    <w:rsid w:val="0078071B"/>
  </w:style>
  <w:style w:type="table" w:styleId="ac">
    <w:name w:val="Table Grid"/>
    <w:basedOn w:val="a1"/>
    <w:uiPriority w:val="59"/>
    <w:rsid w:val="00B3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C09B9"/>
    <w:rPr>
      <w:rFonts w:ascii="Calibri" w:eastAsia="Times New Roman" w:hAnsi="Calibri" w:cs="Times New Roman"/>
      <w:caps/>
      <w:color w:val="70165A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90"/>
    <w:pPr>
      <w:jc w:val="left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C09B9"/>
    <w:pPr>
      <w:keepNext/>
      <w:keepLines/>
      <w:spacing w:before="120" w:after="120" w:line="240" w:lineRule="auto"/>
      <w:outlineLvl w:val="2"/>
    </w:pPr>
    <w:rPr>
      <w:rFonts w:ascii="Calibri" w:hAnsi="Calibri" w:cs="Times New Roman"/>
      <w:caps/>
      <w:color w:val="70165A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A90"/>
  </w:style>
  <w:style w:type="paragraph" w:styleId="a5">
    <w:name w:val="footer"/>
    <w:basedOn w:val="a"/>
    <w:link w:val="a6"/>
    <w:uiPriority w:val="99"/>
    <w:unhideWhenUsed/>
    <w:rsid w:val="0051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A90"/>
  </w:style>
  <w:style w:type="paragraph" w:styleId="a7">
    <w:name w:val="Balloon Text"/>
    <w:basedOn w:val="a"/>
    <w:link w:val="a8"/>
    <w:uiPriority w:val="99"/>
    <w:semiHidden/>
    <w:unhideWhenUsed/>
    <w:rsid w:val="0051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A9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16A90"/>
    <w:rPr>
      <w:color w:val="808080"/>
    </w:rPr>
  </w:style>
  <w:style w:type="paragraph" w:styleId="aa">
    <w:name w:val="List Paragraph"/>
    <w:basedOn w:val="a"/>
    <w:uiPriority w:val="34"/>
    <w:qFormat/>
    <w:rsid w:val="00516A90"/>
    <w:pPr>
      <w:ind w:left="720"/>
      <w:contextualSpacing/>
    </w:pPr>
  </w:style>
  <w:style w:type="paragraph" w:customStyle="1" w:styleId="2">
    <w:name w:val="Заголовок 2 Хвост"/>
    <w:basedOn w:val="a"/>
    <w:qFormat/>
    <w:rsid w:val="00DD34F0"/>
    <w:pPr>
      <w:spacing w:after="0" w:line="240" w:lineRule="auto"/>
      <w:ind w:left="567"/>
    </w:pPr>
    <w:rPr>
      <w:rFonts w:ascii="Myriad Pro" w:eastAsiaTheme="minorHAnsi" w:hAnsi="Myriad Pro"/>
      <w:color w:val="000000" w:themeColor="text1"/>
    </w:rPr>
  </w:style>
  <w:style w:type="paragraph" w:styleId="ab">
    <w:name w:val="Normal (Web)"/>
    <w:basedOn w:val="a"/>
    <w:uiPriority w:val="99"/>
    <w:semiHidden/>
    <w:unhideWhenUsed/>
    <w:rsid w:val="005C6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-817361719323756501gmail-m6033834540612967992gmail-m7827637503783016529p2">
    <w:name w:val="m_-817361719323756501gmail-m6033834540612967992gmail-m7827637503783016529p2"/>
    <w:basedOn w:val="a"/>
    <w:rsid w:val="007807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-817361719323756501gmail-m6033834540612967992gmail-m7827637503783016529s1">
    <w:name w:val="m_-817361719323756501gmail-m6033834540612967992gmail-m7827637503783016529s1"/>
    <w:basedOn w:val="a0"/>
    <w:rsid w:val="0078071B"/>
  </w:style>
  <w:style w:type="table" w:styleId="ac">
    <w:name w:val="Table Grid"/>
    <w:basedOn w:val="a1"/>
    <w:uiPriority w:val="59"/>
    <w:rsid w:val="00B3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C09B9"/>
    <w:rPr>
      <w:rFonts w:ascii="Calibri" w:eastAsia="Times New Roman" w:hAnsi="Calibri" w:cs="Times New Roman"/>
      <w:caps/>
      <w:color w:val="70165A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Мариша</cp:lastModifiedBy>
  <cp:revision>7</cp:revision>
  <dcterms:created xsi:type="dcterms:W3CDTF">2018-04-23T12:57:00Z</dcterms:created>
  <dcterms:modified xsi:type="dcterms:W3CDTF">2018-05-05T19:43:00Z</dcterms:modified>
</cp:coreProperties>
</file>