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9F" w:rsidRPr="007A77C8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6"/>
          <w:lang w:eastAsia="ru-RU"/>
        </w:rPr>
      </w:pPr>
      <w:r w:rsidRPr="007A77C8">
        <w:rPr>
          <w:rFonts w:ascii="Times New Roman" w:hAnsi="Times New Roman"/>
          <w:b/>
          <w:sz w:val="32"/>
          <w:szCs w:val="26"/>
          <w:lang w:eastAsia="ru-RU"/>
        </w:rPr>
        <w:t>Г Р А Ф И К</w:t>
      </w:r>
    </w:p>
    <w:p w:rsidR="0000649F" w:rsidRPr="007A77C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  <w:r w:rsidRPr="007A77C8">
        <w:rPr>
          <w:rFonts w:ascii="Times New Roman" w:hAnsi="Times New Roman"/>
          <w:b/>
          <w:sz w:val="32"/>
          <w:szCs w:val="26"/>
          <w:lang w:eastAsia="ru-RU"/>
        </w:rPr>
        <w:t>семинаров ИФНС России</w:t>
      </w:r>
    </w:p>
    <w:p w:rsidR="0000649F" w:rsidRPr="007A77C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  <w:r w:rsidRPr="007A77C8">
        <w:rPr>
          <w:rFonts w:ascii="Times New Roman" w:hAnsi="Times New Roman"/>
          <w:b/>
          <w:sz w:val="32"/>
          <w:szCs w:val="26"/>
          <w:lang w:eastAsia="ru-RU"/>
        </w:rPr>
        <w:t>по Выборгскому району Ленинградской области</w:t>
      </w:r>
    </w:p>
    <w:p w:rsidR="0022359E" w:rsidRPr="007A77C8" w:rsidRDefault="00A264E5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26"/>
          <w:lang w:eastAsia="ru-RU"/>
        </w:rPr>
      </w:pPr>
      <w:r w:rsidRPr="007A77C8">
        <w:rPr>
          <w:rFonts w:ascii="Times New Roman" w:hAnsi="Times New Roman"/>
          <w:b/>
          <w:sz w:val="32"/>
          <w:szCs w:val="26"/>
          <w:lang w:eastAsia="ru-RU"/>
        </w:rPr>
        <w:t xml:space="preserve">в </w:t>
      </w:r>
      <w:r w:rsidR="00E37990" w:rsidRPr="007A77C8">
        <w:rPr>
          <w:rFonts w:ascii="Times New Roman" w:hAnsi="Times New Roman"/>
          <w:b/>
          <w:sz w:val="32"/>
          <w:szCs w:val="26"/>
          <w:lang w:eastAsia="ru-RU"/>
        </w:rPr>
        <w:t>апреле</w:t>
      </w:r>
      <w:r w:rsidR="00E457A6" w:rsidRPr="007A77C8">
        <w:rPr>
          <w:rFonts w:ascii="Times New Roman" w:hAnsi="Times New Roman"/>
          <w:b/>
          <w:sz w:val="32"/>
          <w:szCs w:val="26"/>
          <w:lang w:eastAsia="ru-RU"/>
        </w:rPr>
        <w:t xml:space="preserve"> </w:t>
      </w:r>
      <w:r w:rsidR="00DD4FD7" w:rsidRPr="007A77C8">
        <w:rPr>
          <w:rFonts w:ascii="Times New Roman" w:hAnsi="Times New Roman"/>
          <w:b/>
          <w:sz w:val="32"/>
          <w:szCs w:val="26"/>
          <w:lang w:eastAsia="ru-RU"/>
        </w:rPr>
        <w:t>2019</w:t>
      </w:r>
      <w:r w:rsidR="0000649F" w:rsidRPr="007A77C8">
        <w:rPr>
          <w:rFonts w:ascii="Times New Roman" w:hAnsi="Times New Roman"/>
          <w:b/>
          <w:sz w:val="32"/>
          <w:szCs w:val="26"/>
          <w:lang w:eastAsia="ru-RU"/>
        </w:rPr>
        <w:t xml:space="preserve"> года</w:t>
      </w:r>
    </w:p>
    <w:p w:rsidR="00A61E0A" w:rsidRPr="00EC5F8A" w:rsidRDefault="00A61E0A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1041"/>
        <w:gridCol w:w="5281"/>
        <w:gridCol w:w="1665"/>
      </w:tblGrid>
      <w:tr w:rsidR="001B7AD1" w:rsidRPr="0021042F" w:rsidTr="007A77C8">
        <w:tc>
          <w:tcPr>
            <w:tcW w:w="827" w:type="pct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544" w:type="pct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Время</w:t>
            </w: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час</w:t>
            </w:r>
          </w:p>
        </w:tc>
        <w:tc>
          <w:tcPr>
            <w:tcW w:w="2758" w:type="pct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70" w:type="pct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E37990" w:rsidRPr="0021042F" w:rsidTr="007A77C8">
        <w:trPr>
          <w:trHeight w:val="1305"/>
        </w:trPr>
        <w:tc>
          <w:tcPr>
            <w:tcW w:w="827" w:type="pct"/>
            <w:vAlign w:val="center"/>
          </w:tcPr>
          <w:p w:rsidR="00E37990" w:rsidRPr="00575E45" w:rsidRDefault="00E37990" w:rsidP="006015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575E45">
              <w:rPr>
                <w:rFonts w:ascii="Times New Roman" w:hAnsi="Times New Roman"/>
                <w:bCs/>
                <w:sz w:val="24"/>
                <w:szCs w:val="24"/>
              </w:rPr>
              <w:t>.04.2019</w:t>
            </w:r>
          </w:p>
        </w:tc>
        <w:tc>
          <w:tcPr>
            <w:tcW w:w="544" w:type="pct"/>
            <w:vAlign w:val="center"/>
          </w:tcPr>
          <w:p w:rsidR="00E37990" w:rsidRPr="007D098E" w:rsidRDefault="00E37990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098E">
              <w:rPr>
                <w:rFonts w:ascii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758" w:type="pct"/>
          </w:tcPr>
          <w:p w:rsidR="00E37990" w:rsidRPr="00575E45" w:rsidRDefault="00E37990" w:rsidP="006015FB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575E45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1. Налог на доходы физических лиц: </w:t>
            </w:r>
          </w:p>
          <w:p w:rsidR="00E37990" w:rsidRPr="00575E45" w:rsidRDefault="00E37990" w:rsidP="006015FB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575E45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1.1. Порядок предоставления физическим лицам имущественных налоговых вычетов по НДФЛ, предусмотренных статьёй 220 НК РФ.</w:t>
            </w:r>
          </w:p>
          <w:p w:rsidR="00E37990" w:rsidRPr="00575E45" w:rsidRDefault="00E37990" w:rsidP="006015FB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575E45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1.2. Категории налогоплательщиков, обязанных представить налоговую декларацию по налогу на доходы физических лиц согласно ст.228 НК РФ.</w:t>
            </w:r>
          </w:p>
          <w:p w:rsidR="00E37990" w:rsidRPr="00575E45" w:rsidRDefault="00E37990" w:rsidP="006015FB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575E45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1.3. Порядок заполнения декларации формы 3-НДФЛ за 2016-2018г.г.</w:t>
            </w:r>
          </w:p>
        </w:tc>
        <w:tc>
          <w:tcPr>
            <w:tcW w:w="870" w:type="pct"/>
          </w:tcPr>
          <w:p w:rsidR="007A77C8" w:rsidRDefault="00E37990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 налоговой инспекции</w:t>
            </w:r>
          </w:p>
          <w:p w:rsidR="00E37990" w:rsidRPr="001B7AD1" w:rsidRDefault="00E37990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sz w:val="26"/>
                <w:szCs w:val="26"/>
                <w:lang w:eastAsia="ru-RU"/>
              </w:rPr>
              <w:t>(3 этаж)</w:t>
            </w:r>
          </w:p>
        </w:tc>
      </w:tr>
      <w:tr w:rsidR="00E37990" w:rsidRPr="0021042F" w:rsidTr="007A77C8">
        <w:trPr>
          <w:trHeight w:val="984"/>
        </w:trPr>
        <w:tc>
          <w:tcPr>
            <w:tcW w:w="827" w:type="pct"/>
            <w:vAlign w:val="center"/>
          </w:tcPr>
          <w:p w:rsidR="00E37990" w:rsidRDefault="00E37990" w:rsidP="006015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17.04.2019</w:t>
            </w:r>
          </w:p>
        </w:tc>
        <w:tc>
          <w:tcPr>
            <w:tcW w:w="544" w:type="pct"/>
            <w:vAlign w:val="center"/>
          </w:tcPr>
          <w:p w:rsidR="00E37990" w:rsidRPr="007D098E" w:rsidRDefault="00E37990" w:rsidP="00E4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098E">
              <w:rPr>
                <w:rFonts w:ascii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758" w:type="pct"/>
          </w:tcPr>
          <w:p w:rsidR="00E37990" w:rsidRDefault="00E37990" w:rsidP="006015FB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1. Информирование</w:t>
            </w:r>
            <w:r w:rsidRPr="00882348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 физи</w:t>
            </w:r>
            <w:r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ческих лиц о налоговых льготах </w:t>
            </w:r>
            <w:r w:rsidRPr="00882348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при налогообложении имущества</w:t>
            </w:r>
            <w:r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E37990" w:rsidRPr="00575E45" w:rsidRDefault="00E37990" w:rsidP="006015FB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2</w:t>
            </w:r>
            <w:r w:rsidRPr="005B6B4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. Порядок использования сервиса «Онлайн запись на прием в инспекцию».</w:t>
            </w:r>
          </w:p>
        </w:tc>
        <w:tc>
          <w:tcPr>
            <w:tcW w:w="870" w:type="pct"/>
          </w:tcPr>
          <w:p w:rsidR="007A77C8" w:rsidRDefault="00E37990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 налоговой инспекции</w:t>
            </w:r>
          </w:p>
          <w:p w:rsidR="00E37990" w:rsidRPr="001B7AD1" w:rsidRDefault="00E37990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sz w:val="26"/>
                <w:szCs w:val="26"/>
                <w:lang w:eastAsia="ru-RU"/>
              </w:rPr>
              <w:t>(3 этаж)</w:t>
            </w:r>
          </w:p>
        </w:tc>
      </w:tr>
      <w:tr w:rsidR="00E37990" w:rsidRPr="0021042F" w:rsidTr="007A77C8">
        <w:trPr>
          <w:trHeight w:val="984"/>
        </w:trPr>
        <w:tc>
          <w:tcPr>
            <w:tcW w:w="827" w:type="pct"/>
            <w:vAlign w:val="center"/>
          </w:tcPr>
          <w:p w:rsidR="00E37990" w:rsidRPr="00575E45" w:rsidRDefault="00E37990" w:rsidP="006015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E45">
              <w:rPr>
                <w:rFonts w:ascii="Times New Roman" w:hAnsi="Times New Roman"/>
                <w:bCs/>
                <w:sz w:val="24"/>
                <w:szCs w:val="24"/>
              </w:rPr>
              <w:t>24.04.2019</w:t>
            </w:r>
          </w:p>
        </w:tc>
        <w:tc>
          <w:tcPr>
            <w:tcW w:w="544" w:type="pct"/>
            <w:vAlign w:val="center"/>
          </w:tcPr>
          <w:p w:rsidR="00E37990" w:rsidRPr="007D098E" w:rsidRDefault="00E37990" w:rsidP="00E4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758" w:type="pct"/>
          </w:tcPr>
          <w:p w:rsidR="00E37990" w:rsidRPr="00575E45" w:rsidRDefault="00E37990" w:rsidP="006015FB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82348">
              <w:rPr>
                <w:rFonts w:ascii="Times New Roman" w:eastAsia="Batang" w:hAnsi="Times New Roman"/>
                <w:bCs/>
                <w:sz w:val="24"/>
                <w:szCs w:val="24"/>
              </w:rPr>
              <w:t>1. Информирование физических лиц о налоговых льготах при налогообложении имущества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</w:t>
            </w:r>
          </w:p>
          <w:p w:rsidR="00E37990" w:rsidRPr="00575E45" w:rsidRDefault="00E37990" w:rsidP="00601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5E45">
              <w:rPr>
                <w:rFonts w:ascii="Times New Roman" w:hAnsi="Times New Roman"/>
                <w:sz w:val="24"/>
                <w:szCs w:val="24"/>
              </w:rPr>
              <w:t>. Порядок регистрации и применения контрольно-кассовой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</w:tcPr>
          <w:p w:rsidR="007A77C8" w:rsidRDefault="00E37990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7990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 налоговой инспекции</w:t>
            </w:r>
          </w:p>
          <w:p w:rsidR="00E37990" w:rsidRPr="001B7AD1" w:rsidRDefault="00E37990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37990">
              <w:rPr>
                <w:rFonts w:ascii="Times New Roman" w:hAnsi="Times New Roman"/>
                <w:sz w:val="26"/>
                <w:szCs w:val="26"/>
                <w:lang w:eastAsia="ru-RU"/>
              </w:rPr>
              <w:t>(3 этаж)</w:t>
            </w:r>
          </w:p>
        </w:tc>
      </w:tr>
    </w:tbl>
    <w:p w:rsidR="004D58A5" w:rsidRPr="00EC5F8A" w:rsidRDefault="004D58A5">
      <w:pPr>
        <w:rPr>
          <w:sz w:val="26"/>
          <w:szCs w:val="26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Место проведения семинара – г. Выборг, ул. Гагарина, д. 27А, 3 этаж, актовый зал налоговой инспекции.</w:t>
      </w: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Вход будет осуществляться через пункт охраны, при себе </w:t>
      </w:r>
      <w:r w:rsidR="0036405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необходимо </w:t>
      </w: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иметь удостоверение личности.</w:t>
      </w:r>
    </w:p>
    <w:p w:rsidR="0000649F" w:rsidRPr="00843D48" w:rsidRDefault="0000649F" w:rsidP="00B84C04"/>
    <w:sectPr w:rsidR="0000649F" w:rsidRPr="00843D48" w:rsidSect="007A77C8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AB" w:rsidRDefault="004A75AB">
      <w:r>
        <w:separator/>
      </w:r>
    </w:p>
  </w:endnote>
  <w:endnote w:type="continuationSeparator" w:id="0">
    <w:p w:rsidR="004A75AB" w:rsidRDefault="004A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AB" w:rsidRDefault="004A75AB">
      <w:r>
        <w:separator/>
      </w:r>
    </w:p>
  </w:footnote>
  <w:footnote w:type="continuationSeparator" w:id="0">
    <w:p w:rsidR="004A75AB" w:rsidRDefault="004A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6A2"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 w15:restartNumberingAfterBreak="0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0DC6"/>
    <w:rsid w:val="000B10CA"/>
    <w:rsid w:val="000B46DE"/>
    <w:rsid w:val="000B6C42"/>
    <w:rsid w:val="000B7A0D"/>
    <w:rsid w:val="000D7334"/>
    <w:rsid w:val="000E3C27"/>
    <w:rsid w:val="000F58FA"/>
    <w:rsid w:val="000F6A08"/>
    <w:rsid w:val="000F73AD"/>
    <w:rsid w:val="00100E43"/>
    <w:rsid w:val="00124252"/>
    <w:rsid w:val="00125650"/>
    <w:rsid w:val="00127513"/>
    <w:rsid w:val="00127608"/>
    <w:rsid w:val="00145197"/>
    <w:rsid w:val="00146C08"/>
    <w:rsid w:val="00174B35"/>
    <w:rsid w:val="00183666"/>
    <w:rsid w:val="001B7AD1"/>
    <w:rsid w:val="001C2AFE"/>
    <w:rsid w:val="001C4A6B"/>
    <w:rsid w:val="001C72BC"/>
    <w:rsid w:val="00210047"/>
    <w:rsid w:val="002118E2"/>
    <w:rsid w:val="002131C0"/>
    <w:rsid w:val="00220A13"/>
    <w:rsid w:val="0022359E"/>
    <w:rsid w:val="00241C94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262B"/>
    <w:rsid w:val="00326B14"/>
    <w:rsid w:val="00326F63"/>
    <w:rsid w:val="00331D2A"/>
    <w:rsid w:val="00351070"/>
    <w:rsid w:val="0035109A"/>
    <w:rsid w:val="00357238"/>
    <w:rsid w:val="00364056"/>
    <w:rsid w:val="00377859"/>
    <w:rsid w:val="0038373C"/>
    <w:rsid w:val="003841EA"/>
    <w:rsid w:val="0039263E"/>
    <w:rsid w:val="003A73EC"/>
    <w:rsid w:val="003C6D8F"/>
    <w:rsid w:val="003C783E"/>
    <w:rsid w:val="003D66A2"/>
    <w:rsid w:val="003F4E45"/>
    <w:rsid w:val="004101E6"/>
    <w:rsid w:val="004130ED"/>
    <w:rsid w:val="00413CCC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A31A3"/>
    <w:rsid w:val="004A75AB"/>
    <w:rsid w:val="004D25A5"/>
    <w:rsid w:val="004D58A5"/>
    <w:rsid w:val="004E1D64"/>
    <w:rsid w:val="004E715B"/>
    <w:rsid w:val="004F3551"/>
    <w:rsid w:val="004F5BAD"/>
    <w:rsid w:val="005014FB"/>
    <w:rsid w:val="00510144"/>
    <w:rsid w:val="00512176"/>
    <w:rsid w:val="00513A06"/>
    <w:rsid w:val="0051669F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C3BAC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57FCD"/>
    <w:rsid w:val="007668D8"/>
    <w:rsid w:val="007868F1"/>
    <w:rsid w:val="00791FA3"/>
    <w:rsid w:val="007A77C8"/>
    <w:rsid w:val="007C4956"/>
    <w:rsid w:val="007C57A9"/>
    <w:rsid w:val="007C7315"/>
    <w:rsid w:val="007D098E"/>
    <w:rsid w:val="007D1AA9"/>
    <w:rsid w:val="007E6C51"/>
    <w:rsid w:val="007F24A1"/>
    <w:rsid w:val="007F2B10"/>
    <w:rsid w:val="00802AC7"/>
    <w:rsid w:val="00804DDA"/>
    <w:rsid w:val="008151BA"/>
    <w:rsid w:val="00840209"/>
    <w:rsid w:val="0084397D"/>
    <w:rsid w:val="00843D48"/>
    <w:rsid w:val="00845061"/>
    <w:rsid w:val="00846D02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41BE"/>
    <w:rsid w:val="00A55DAA"/>
    <w:rsid w:val="00A61E0A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B2221B"/>
    <w:rsid w:val="00B35449"/>
    <w:rsid w:val="00B43D39"/>
    <w:rsid w:val="00B47124"/>
    <w:rsid w:val="00B47772"/>
    <w:rsid w:val="00B51073"/>
    <w:rsid w:val="00B60889"/>
    <w:rsid w:val="00B61AA4"/>
    <w:rsid w:val="00B647EE"/>
    <w:rsid w:val="00B6688E"/>
    <w:rsid w:val="00B82458"/>
    <w:rsid w:val="00B84C04"/>
    <w:rsid w:val="00BA348F"/>
    <w:rsid w:val="00BB07CF"/>
    <w:rsid w:val="00BC4905"/>
    <w:rsid w:val="00BC4C75"/>
    <w:rsid w:val="00BE19BC"/>
    <w:rsid w:val="00BF53F0"/>
    <w:rsid w:val="00BF57FB"/>
    <w:rsid w:val="00BF60C4"/>
    <w:rsid w:val="00BF677B"/>
    <w:rsid w:val="00C13383"/>
    <w:rsid w:val="00C22784"/>
    <w:rsid w:val="00C25E0E"/>
    <w:rsid w:val="00C36E40"/>
    <w:rsid w:val="00C71856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14276"/>
    <w:rsid w:val="00D8425D"/>
    <w:rsid w:val="00D87A78"/>
    <w:rsid w:val="00DA12D5"/>
    <w:rsid w:val="00DB555A"/>
    <w:rsid w:val="00DC6C1C"/>
    <w:rsid w:val="00DD4545"/>
    <w:rsid w:val="00DD4A80"/>
    <w:rsid w:val="00DD4FD7"/>
    <w:rsid w:val="00DE54E7"/>
    <w:rsid w:val="00DE5CDF"/>
    <w:rsid w:val="00E03D13"/>
    <w:rsid w:val="00E06855"/>
    <w:rsid w:val="00E07A8B"/>
    <w:rsid w:val="00E30A89"/>
    <w:rsid w:val="00E33BD2"/>
    <w:rsid w:val="00E37990"/>
    <w:rsid w:val="00E40594"/>
    <w:rsid w:val="00E4283F"/>
    <w:rsid w:val="00E457A6"/>
    <w:rsid w:val="00E457B4"/>
    <w:rsid w:val="00E516C0"/>
    <w:rsid w:val="00E61731"/>
    <w:rsid w:val="00E66C1C"/>
    <w:rsid w:val="00E674FE"/>
    <w:rsid w:val="00E70D01"/>
    <w:rsid w:val="00E752C4"/>
    <w:rsid w:val="00E75CEE"/>
    <w:rsid w:val="00E95BFC"/>
    <w:rsid w:val="00EA07DE"/>
    <w:rsid w:val="00EA1BD3"/>
    <w:rsid w:val="00EA6DEB"/>
    <w:rsid w:val="00EB4455"/>
    <w:rsid w:val="00EC5F8A"/>
    <w:rsid w:val="00EF07B8"/>
    <w:rsid w:val="00F00D34"/>
    <w:rsid w:val="00F06756"/>
    <w:rsid w:val="00F378DD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4C808"/>
  <w15:docId w15:val="{6BF85D98-6410-4800-89AC-60BC739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F80C-A6B3-4888-94EE-33A247F4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Григорий Румянцев</cp:lastModifiedBy>
  <cp:revision>150</cp:revision>
  <cp:lastPrinted>2016-01-18T07:57:00Z</cp:lastPrinted>
  <dcterms:created xsi:type="dcterms:W3CDTF">2015-02-19T13:13:00Z</dcterms:created>
  <dcterms:modified xsi:type="dcterms:W3CDTF">2019-04-02T07:03:00Z</dcterms:modified>
</cp:coreProperties>
</file>