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C8F" w:rsidRDefault="00845C8F" w:rsidP="00845C8F">
      <w:pPr>
        <w:pStyle w:val="ConsPlusNormal"/>
        <w:outlineLvl w:val="0"/>
      </w:pPr>
    </w:p>
    <w:p w:rsidR="00845C8F" w:rsidRDefault="00845C8F" w:rsidP="00845C8F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845C8F" w:rsidRDefault="00845C8F" w:rsidP="00845C8F">
      <w:pPr>
        <w:pStyle w:val="ConsPlusTitle"/>
      </w:pPr>
    </w:p>
    <w:p w:rsidR="00845C8F" w:rsidRDefault="00845C8F" w:rsidP="00845C8F">
      <w:pPr>
        <w:pStyle w:val="ConsPlusTitle"/>
        <w:jc w:val="center"/>
      </w:pPr>
      <w:r>
        <w:t>ПОСТАНОВЛЕНИЕ</w:t>
      </w:r>
    </w:p>
    <w:p w:rsidR="00845C8F" w:rsidRDefault="00845C8F" w:rsidP="00845C8F">
      <w:pPr>
        <w:pStyle w:val="ConsPlusTitle"/>
        <w:jc w:val="center"/>
      </w:pPr>
      <w:r>
        <w:t>от 3 июля 2019 г. N 314</w:t>
      </w:r>
    </w:p>
    <w:p w:rsidR="00845C8F" w:rsidRDefault="00845C8F" w:rsidP="00845C8F">
      <w:pPr>
        <w:pStyle w:val="ConsPlusTitle"/>
      </w:pPr>
    </w:p>
    <w:p w:rsidR="00845C8F" w:rsidRDefault="00845C8F" w:rsidP="00845C8F">
      <w:pPr>
        <w:pStyle w:val="ConsPlusTitle"/>
        <w:jc w:val="center"/>
      </w:pPr>
      <w:r>
        <w:t>ОБ УТВЕРЖДЕНИИ ПОРЯДКА ПРЕДОСТАВЛЕНИЯ СУБСИДИЙ ЮРИДИЧЕСКИМ</w:t>
      </w:r>
    </w:p>
    <w:p w:rsidR="00845C8F" w:rsidRDefault="00845C8F" w:rsidP="00845C8F">
      <w:pPr>
        <w:pStyle w:val="ConsPlusTitle"/>
        <w:jc w:val="center"/>
      </w:pPr>
      <w:r>
        <w:t>ЛИЦАМ (ЗА ИСКЛЮЧЕНИЕМ ГОСУДАРСТВЕННЫХ (МУНИЦИПАЛЬНЫХ)</w:t>
      </w:r>
    </w:p>
    <w:p w:rsidR="00845C8F" w:rsidRDefault="00845C8F" w:rsidP="00845C8F">
      <w:pPr>
        <w:pStyle w:val="ConsPlusTitle"/>
        <w:jc w:val="center"/>
      </w:pPr>
      <w:r>
        <w:t>УЧРЕЖДЕНИЙ), ИНДИВИДУАЛЬНЫМ ПРЕДПРИНИМАТЕЛЯМ, РЕАЛИЗУЮЩИМ</w:t>
      </w:r>
    </w:p>
    <w:p w:rsidR="00845C8F" w:rsidRDefault="00845C8F" w:rsidP="00845C8F">
      <w:pPr>
        <w:pStyle w:val="ConsPlusTitle"/>
        <w:jc w:val="center"/>
      </w:pPr>
      <w:r>
        <w:t>ОСНОВНЫЕ ОБЩЕОБРАЗОВАТЕЛЬНЫЕ ПРОГРАММЫ ДОШКОЛЬНОГО</w:t>
      </w:r>
    </w:p>
    <w:p w:rsidR="00845C8F" w:rsidRDefault="00845C8F" w:rsidP="00845C8F">
      <w:pPr>
        <w:pStyle w:val="ConsPlusTitle"/>
        <w:jc w:val="center"/>
      </w:pPr>
      <w:r>
        <w:t>ОБРАЗОВАНИЯ, ДЛЯ ВОЗМЕЩЕНИЯ ЧАСТИ ЗАТРАТ, СВЯЗАННЫХ</w:t>
      </w:r>
    </w:p>
    <w:p w:rsidR="00845C8F" w:rsidRDefault="00845C8F" w:rsidP="00845C8F">
      <w:pPr>
        <w:pStyle w:val="ConsPlusTitle"/>
        <w:jc w:val="center"/>
      </w:pPr>
      <w:r>
        <w:t>С СОДЕРЖАНИЕМ ИМУЩЕСТВА И ОКАЗАНИЕМ УСЛУГ ПО ПРИСМОТРУ</w:t>
      </w:r>
    </w:p>
    <w:p w:rsidR="00845C8F" w:rsidRDefault="00845C8F" w:rsidP="00845C8F">
      <w:pPr>
        <w:pStyle w:val="ConsPlusTitle"/>
        <w:jc w:val="center"/>
      </w:pPr>
      <w:r>
        <w:t>И УХОДУ ЗА ДЕТЬМИ, В РАМКАХ ГОСУДАРСТВЕННОЙ ПРОГРАММЫ</w:t>
      </w:r>
    </w:p>
    <w:p w:rsidR="00845C8F" w:rsidRDefault="00845C8F" w:rsidP="00845C8F">
      <w:pPr>
        <w:pStyle w:val="ConsPlusTitle"/>
        <w:jc w:val="center"/>
      </w:pPr>
      <w:r>
        <w:t>ЛЕНИНГРАДСКОЙ ОБЛАСТИ "СТИМУЛИРОВАНИЕ ЭКОНОМИЧЕСКОЙ</w:t>
      </w:r>
    </w:p>
    <w:p w:rsidR="00845C8F" w:rsidRDefault="00845C8F" w:rsidP="00845C8F">
      <w:pPr>
        <w:pStyle w:val="ConsPlusTitle"/>
        <w:jc w:val="center"/>
      </w:pPr>
      <w:r>
        <w:t>АКТИВНОСТИ ЛЕНИНГРАДСКОЙ ОБЛАСТИ"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78</w:t>
        </w:r>
      </w:hyperlink>
      <w:r>
        <w:t xml:space="preserve"> и </w:t>
      </w:r>
      <w:hyperlink r:id="rId5" w:history="1">
        <w:r>
          <w:rPr>
            <w:color w:val="0000FF"/>
          </w:rPr>
          <w:t>78.1</w:t>
        </w:r>
      </w:hyperlink>
      <w:r>
        <w:t xml:space="preserve"> Бюджетного кодекса Российской Федерации, федеральными законами от 24 июля 2007 года </w:t>
      </w:r>
      <w:hyperlink r:id="rId6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 и от 12 января 1996 года </w:t>
      </w:r>
      <w:hyperlink r:id="rId7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постановлениями Правительства Российской Федерации от 7 мая 2017 года </w:t>
      </w:r>
      <w:hyperlink r:id="rId8" w:history="1">
        <w:r>
          <w:rPr>
            <w:color w:val="0000FF"/>
          </w:rPr>
          <w:t>N 541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и от 6 сентября 2016 года </w:t>
      </w:r>
      <w:hyperlink r:id="rId9" w:history="1">
        <w:r>
          <w:rPr>
            <w:color w:val="0000FF"/>
          </w:rPr>
          <w:t>N 887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 апреля 2009 года N 36-оз "О развитии малого и среднего предпринимательства на территории Ленинградской области", в целях реализации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областного закона "О внесении изменений в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"Об областном бюджете Ленинградской области на 2019 год и на плановый период 2020 и 2021 годов", предусматривающего средства областного бюджета Ленинградской области на реализацию настоящего постановления.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right"/>
      </w:pPr>
      <w:r>
        <w:t>Губернатор</w:t>
      </w:r>
    </w:p>
    <w:p w:rsidR="00845C8F" w:rsidRDefault="00845C8F" w:rsidP="00845C8F">
      <w:pPr>
        <w:pStyle w:val="ConsPlusNormal"/>
        <w:jc w:val="right"/>
      </w:pPr>
      <w:r>
        <w:t>Ленинградской области</w:t>
      </w:r>
    </w:p>
    <w:p w:rsidR="00845C8F" w:rsidRDefault="00845C8F" w:rsidP="00845C8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right"/>
        <w:outlineLvl w:val="0"/>
      </w:pPr>
      <w:r>
        <w:t>УТВЕРЖДЕН</w:t>
      </w:r>
    </w:p>
    <w:p w:rsidR="00845C8F" w:rsidRDefault="00845C8F" w:rsidP="00845C8F">
      <w:pPr>
        <w:pStyle w:val="ConsPlusNormal"/>
        <w:jc w:val="right"/>
      </w:pPr>
      <w:r>
        <w:t>постановлением Правительства</w:t>
      </w:r>
    </w:p>
    <w:p w:rsidR="00845C8F" w:rsidRDefault="00845C8F" w:rsidP="00845C8F">
      <w:pPr>
        <w:pStyle w:val="ConsPlusNormal"/>
        <w:jc w:val="right"/>
      </w:pPr>
      <w:r>
        <w:t>Ленинградской области</w:t>
      </w:r>
    </w:p>
    <w:p w:rsidR="00845C8F" w:rsidRDefault="00845C8F" w:rsidP="00845C8F">
      <w:pPr>
        <w:pStyle w:val="ConsPlusNormal"/>
        <w:jc w:val="right"/>
      </w:pPr>
      <w:r>
        <w:t>от 03.07.2019 N 314</w:t>
      </w:r>
    </w:p>
    <w:p w:rsidR="00845C8F" w:rsidRDefault="00845C8F" w:rsidP="00845C8F">
      <w:pPr>
        <w:pStyle w:val="ConsPlusNormal"/>
        <w:jc w:val="right"/>
      </w:pPr>
      <w:r>
        <w:t>(приложение)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Title"/>
        <w:jc w:val="center"/>
      </w:pPr>
      <w:bookmarkStart w:id="1" w:name="P36"/>
      <w:bookmarkEnd w:id="1"/>
      <w:r>
        <w:t>ПОРЯДОК</w:t>
      </w:r>
    </w:p>
    <w:p w:rsidR="00845C8F" w:rsidRDefault="00845C8F" w:rsidP="00845C8F">
      <w:pPr>
        <w:pStyle w:val="ConsPlusTitle"/>
        <w:jc w:val="center"/>
      </w:pPr>
      <w:r>
        <w:t>ПРЕДОСТАВЛЕНИЯ СУБСИДИЙ ЮРИДИЧЕСКИМ ЛИЦАМ (ЗА ИСКЛЮЧЕНИЕМ</w:t>
      </w:r>
    </w:p>
    <w:p w:rsidR="00845C8F" w:rsidRDefault="00845C8F" w:rsidP="00845C8F">
      <w:pPr>
        <w:pStyle w:val="ConsPlusTitle"/>
        <w:jc w:val="center"/>
      </w:pPr>
      <w:r>
        <w:t>ГОСУДАРСТВЕННЫХ (МУНИЦИПАЛЬНЫХ) УЧРЕЖДЕНИЙ), ИНДИВИДУАЛЬНЫМ</w:t>
      </w:r>
    </w:p>
    <w:p w:rsidR="00845C8F" w:rsidRDefault="00845C8F" w:rsidP="00845C8F">
      <w:pPr>
        <w:pStyle w:val="ConsPlusTitle"/>
        <w:jc w:val="center"/>
      </w:pPr>
      <w:r>
        <w:t>ПРЕДПРИНИМАТЕЛЯМ, РЕАЛИЗУЮЩИМ ОСНОВНЫЕ ОБЩЕОБРАЗОВАТЕЛЬНЫЕ</w:t>
      </w:r>
    </w:p>
    <w:p w:rsidR="00845C8F" w:rsidRDefault="00845C8F" w:rsidP="00845C8F">
      <w:pPr>
        <w:pStyle w:val="ConsPlusTitle"/>
        <w:jc w:val="center"/>
      </w:pPr>
      <w:r>
        <w:t>ПРОГРАММЫ ДОШКОЛЬНОГО ОБРАЗОВАНИЯ, ДЛЯ ВОЗМЕЩЕНИЯ ЧАСТИ</w:t>
      </w:r>
    </w:p>
    <w:p w:rsidR="00845C8F" w:rsidRDefault="00845C8F" w:rsidP="00845C8F">
      <w:pPr>
        <w:pStyle w:val="ConsPlusTitle"/>
        <w:jc w:val="center"/>
      </w:pPr>
      <w:r>
        <w:t>ЗАТРАТ, СВЯЗАННЫХ С СОДЕРЖАНИЕМ ИМУЩЕСТВА И ОКАЗАНИЕМ УСЛУГ</w:t>
      </w:r>
    </w:p>
    <w:p w:rsidR="00845C8F" w:rsidRDefault="00845C8F" w:rsidP="00845C8F">
      <w:pPr>
        <w:pStyle w:val="ConsPlusTitle"/>
        <w:jc w:val="center"/>
      </w:pPr>
      <w:r>
        <w:t>ПО ПРИСМОТРУ И УХОДУ ЗА ДЕТЬМИ, В РАМКАХ ГОСУДАРСТВЕННОЙ</w:t>
      </w:r>
    </w:p>
    <w:p w:rsidR="00845C8F" w:rsidRDefault="00845C8F" w:rsidP="00845C8F">
      <w:pPr>
        <w:pStyle w:val="ConsPlusTitle"/>
        <w:jc w:val="center"/>
      </w:pPr>
      <w:r>
        <w:t>ПРОГРАММЫ ЛЕНИНГРАДСКОЙ ОБЛАСТИ "СТИМУЛИРОВАНИЕ</w:t>
      </w:r>
    </w:p>
    <w:p w:rsidR="00845C8F" w:rsidRDefault="00845C8F" w:rsidP="00845C8F">
      <w:pPr>
        <w:pStyle w:val="ConsPlusTitle"/>
        <w:jc w:val="center"/>
      </w:pPr>
      <w:r>
        <w:t>ЭКОНОМИЧЕСКОЙ АКТИВНОСТИ ЛЕНИНГРАДСКОЙ ОБЛАСТИ"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Title"/>
        <w:jc w:val="center"/>
        <w:outlineLvl w:val="1"/>
      </w:pPr>
      <w:r>
        <w:t>1. Общие положения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конкурсного отбора для предоставления субсидий, а также порядок возврата субсидий в случае нарушения условий их предоставления.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частная образовательная организация - образовательная организация или организация, осуществляющая обучение, либо индивидуальный предприниматель, реализующие основную общеобразовательную программу дошкольного образования на территории Ленинградской области и осуществляющие присмотр и уход за детьми дошкольного возраста;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образовательная услуга - услуга в сфере образования по реализации основной общеобразовательной программы дошкольного образования в соответствии с федеральными государственными образовательными стандартами, в том числе услуга по присмотру и уходу за детьми;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дети (ребенок) - воспитанники, посещающие частную образовательную организацию, заявленные частной образовательной организацией для возмещения части затрат, связанных с содержанием имущества и оказанием услуг по присмотру и уходу за детьми, за счет средств областного бюджета Ленинградской области в рамках настоящего Порядка;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lastRenderedPageBreak/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соискателей для предоставления субсидий (далее - отбор). Положение о конкурсной комиссии и состав конкурсной комиссии утверждаются правовым актом комитета;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договор - соглашение о предоставлении субсидии, определяющее условия и порядок предоставления субсидий, права и обязанности сторон, заключенное в текущем финансовом году между комитетом и получателем субсидии в соответствии с типовой формой, установленной Комитетом финансов Ленинградской области;</w:t>
      </w:r>
    </w:p>
    <w:p w:rsidR="007D73DF" w:rsidRDefault="007D73DF" w:rsidP="00845C8F">
      <w:pPr>
        <w:pStyle w:val="ConsPlusNormal"/>
        <w:spacing w:before="220"/>
        <w:ind w:firstLine="540"/>
        <w:jc w:val="both"/>
      </w:pPr>
      <w:r w:rsidRPr="00D819D4">
        <w:rPr>
          <w:highlight w:val="yellow"/>
        </w:rPr>
        <w:t>соискатель – частная образовательная организация, изъявившая желание принять участие в конкурсном отборе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получатель субсидии - соискатель, в отношении которого комитетом принято решение о предоставлении субсидии.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1.3. Субсидии предоставляются на безвозмездной и безвозвратной основе за счет средств областного бюджета Ленинградской области.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Title"/>
        <w:jc w:val="center"/>
        <w:outlineLvl w:val="1"/>
      </w:pPr>
      <w:bookmarkStart w:id="2" w:name="P62"/>
      <w:bookmarkEnd w:id="2"/>
      <w:r>
        <w:t>2. Цели предоставления субсидий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r w:rsidRPr="007D73DF">
        <w:t>Субсидии предоставляются частным образовательным организациям, имеющим лицензию на ведение образовательной деятельности, в целях возмещения части затрат, связанных с содержанием имущества и оказанием услуг по присмотру и уходу за детьми дошкольного возраста.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Title"/>
        <w:jc w:val="center"/>
        <w:outlineLvl w:val="1"/>
      </w:pPr>
      <w:r>
        <w:t>3. Критерии и условия предоставления субсидий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bookmarkStart w:id="3" w:name="P68"/>
      <w:bookmarkEnd w:id="3"/>
      <w:r>
        <w:t>3.1. Субсидии предоставляются соискателям, соответствующим одновременно следующим критериям: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1) соискатель зарегистрирован в качестве юридического лица или индивидуального предпринимателя в порядке, установленном законодательством Российской Федерации;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2) соискатель состоит на налоговом учете;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3) соискатель осуществляет предпринимательскую деятельность на территории Ленинградской области;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 w:rsidRPr="007D73DF">
        <w:t xml:space="preserve">4) </w:t>
      </w:r>
      <w:r w:rsidRPr="00D819D4">
        <w:rPr>
          <w:highlight w:val="yellow"/>
        </w:rPr>
        <w:t>сведения о соискателе внесены в единый реестр субъектов малого и среднего предпринимательства (за исключением соискателей, сведения                 о которых в соответствии с законодательством Российской Федерации                  не подлежат включению в такой реестр);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5) соискатель оказывает услуги по реализации основной общеобразовательной программы дошкольного образования на территории Ленинградской области, включая услуги по присмотру и уходу за детьми дошкольного возраста;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6) соискатель имеет лицензию на осуществление образовательной деятельности по </w:t>
      </w:r>
      <w:r>
        <w:lastRenderedPageBreak/>
        <w:t>основной общеобразовательной программе дошкольного образования;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7) соискатель выплачивает заработную плату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8) в частной образовательной организации соискателя функционируют группы сокращенного дня (10,5 часа), или группы полного дня (12 часов), или группы продленного дня (14 часов) пребывания в режиме пятидневной рабочей недели;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9) в частной образовательной организации соискателя количество детей, осваивающих основную общеобразовательную программу дошкольного образования, составляет 20 и более человек.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3.2. Субсидии предоставляются частным образовательным организациям при соблюдении следующих условий: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1) соответствие соискателя критериям, предусмотренным </w:t>
      </w:r>
      <w:hyperlink w:anchor="P68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2) соответствие соискателя на день подачи конкурсной заявки на предоставление субсидии (далее - заявка) следующим требованиям: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а) 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б) отсутствие у работников соискателя просроченной задолженности по заработной плате,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в) отсутствие соискателя в реестре недобросовестных поставщиков,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г) отсутствие у соискателя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Ленинградской области на дату заседания конкурсной комиссии,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д) соискатель не находится в процессе реорганизации, ликвидации, банкротства и не имеет ограничений на осуществление хозяйственной деятельности,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е) соискатель не получал средства областного бюджета Ленинградской области в соответствии с иными нормативными правовыми актами на цели, указанные в </w:t>
      </w:r>
      <w:hyperlink w:anchor="P62" w:history="1">
        <w:r>
          <w:rPr>
            <w:color w:val="0000FF"/>
          </w:rPr>
          <w:t>разделе 2</w:t>
        </w:r>
      </w:hyperlink>
      <w:r>
        <w:t xml:space="preserve"> настоящего Порядка,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ж) 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з) деятельность соискателя не приостановлена в порядке и по основаниям, предусмотренным действующим законодательством Российской Федерации,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и) получатель субсидии ведет раздельный учет доходов (расходов), полученных (произведенных) в рамках целевого финансирования;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24" w:history="1">
        <w:r>
          <w:rPr>
            <w:color w:val="0000FF"/>
          </w:rPr>
          <w:t>пункте 4.1</w:t>
        </w:r>
      </w:hyperlink>
      <w:r>
        <w:t xml:space="preserve"> настоящего Порядка, в сроки, </w:t>
      </w:r>
      <w:r>
        <w:lastRenderedPageBreak/>
        <w:t xml:space="preserve">установленные </w:t>
      </w:r>
      <w:hyperlink w:anchor="P143" w:history="1">
        <w:r>
          <w:rPr>
            <w:color w:val="0000FF"/>
          </w:rPr>
          <w:t>пунктом 4.3</w:t>
        </w:r>
      </w:hyperlink>
      <w:r>
        <w:t xml:space="preserve"> настоящего Порядка;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4) заключение договора между комитетом и частной образовательной организацией, которая по итогам отбора признана получателем субсидии;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5)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4" w:name="P93"/>
      <w:bookmarkEnd w:id="4"/>
      <w:r>
        <w:t>3.3. Субсидия предоставляется: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 размере не более 99 процентов фактических затрат в соответствии со сметой расходов, связанных с содержанием имущества и оказанием услуг по присмотру и уходу за детьми. Размер субсидии в месяц на одного ребенка не может превышать 11000 рублей;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на возмещение следующих видов документально подтвержденных затрат за отчетный период текущего года, связанных с содержанием имущества и оказанием услуг по присмотру и уходу за детьми: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1) коммунальные услуги, в том числе вывоз мусора,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2) аренда помещений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3) аренда земельного участка для использования под игровую площадку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4) текущий ремонт зданий, строений, сооружений, помещений и территорий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5) благоустройство игровой площадки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6) приобретение мебели,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7) оплата услуг по ремонту мебели,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8) приобретение мягкого инвентаря - постельных принадлежностей (матрасы, подушки, одеяла, спальные мешки) и белья (простыни, наволочки, пододеяльники),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9) приобретение посуды и столовых приборов для организации питания детей в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10) приобретение оборудования для пищеблока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11) техническое обслуживание систем энергоснабжения, теплоснабжения, вентиляции, кондиционирования, водоснабжения и канализации в здании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12) техническое обслуживание пожарной сигнализации и противопожарной защиты в помещениях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13) охрана здания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14) дератизация и дезинсекция помещений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15) чистка вентиляционных каналов,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16) хозяйственные расходы,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lastRenderedPageBreak/>
        <w:t>17) оплата услуг прачечной и химчистки,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18) расходы на медицинские услуги, оказанные работникам частной образовательной организации (проведение медицинских обследований и лабораторных исследований для внесения в личную медицинскую книжку),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19) расходы на организацию благоприятного санитарно-эпидемиологического режима в частной образовательной организации (сокращенный анализ воды водопроводной холодной, определение бактерий группы кишечной палочки (БГКП) методом смывов, взятие смывов на паразитологию, измерение параметров микроклимата),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20) расходы на питание детей во время пребывания в частной образовательной организации,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21) транспортные расходы (доставка питания, белья, мебели, оборудования, песка),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22) расходы на отопление (автономное),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23) расходы на услуги связи, Интернет,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24) расходы на обслуживание оргтехники,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25) оплата труда и начисления по оплате труда работников, обеспечивающих содержание зданий и функционирование частной образовательной организации, в том числе функционирование систем отопления (истопники, кочегары, операторы бойлерных и </w:t>
      </w:r>
      <w:proofErr w:type="spellStart"/>
      <w:r>
        <w:t>хлораторных</w:t>
      </w:r>
      <w:proofErr w:type="spellEnd"/>
      <w:r>
        <w:t>, слесари-сантехники, рабочие по комплексному обслуживанию и ремонту зданий, сторожа, электромонтеры по ремонту и обслуживанию электрооборудования, повара, водители, грузчики, кладовщики, подсобные рабочие, кастелянши, рабочие по стирке белья и пр.).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Title"/>
        <w:jc w:val="center"/>
        <w:outlineLvl w:val="1"/>
      </w:pPr>
      <w:r>
        <w:t>4. Порядок и критерии отбора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bookmarkStart w:id="5" w:name="P124"/>
      <w:bookmarkEnd w:id="5"/>
      <w:r>
        <w:t>4.1. Для участия в отборе соискатель представляет в конкурсную комиссию заявку, включающую следующие документы:</w:t>
      </w:r>
    </w:p>
    <w:p w:rsidR="00845C8F" w:rsidRDefault="007A4DD6" w:rsidP="00845C8F">
      <w:pPr>
        <w:pStyle w:val="ConsPlusNormal"/>
        <w:spacing w:before="220"/>
        <w:ind w:firstLine="540"/>
        <w:jc w:val="both"/>
      </w:pPr>
      <w:hyperlink w:anchor="P191" w:history="1">
        <w:r w:rsidR="00845C8F">
          <w:rPr>
            <w:color w:val="0000FF"/>
          </w:rPr>
          <w:t>заявление</w:t>
        </w:r>
      </w:hyperlink>
      <w:r w:rsidR="00845C8F">
        <w:t xml:space="preserve"> о предоставлении субсидии по форме согласно приложению 1 к настоящему Порядку;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справку о банковских реквизитах с указанием расчетного счета для перечисления субсидии;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копию лицензии на образовательную деятельность (реализация основной общеобразовательной программы дошкольного образования);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пояснительную записку, содержащую экономическое обоснование затрат, указанных в </w:t>
      </w:r>
      <w:hyperlink w:anchor="P93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845C8F" w:rsidRDefault="007A4DD6" w:rsidP="00845C8F">
      <w:pPr>
        <w:pStyle w:val="ConsPlusNormal"/>
        <w:spacing w:before="220"/>
        <w:ind w:firstLine="540"/>
        <w:jc w:val="both"/>
      </w:pPr>
      <w:hyperlink w:anchor="P377" w:history="1">
        <w:r w:rsidR="00845C8F">
          <w:rPr>
            <w:color w:val="0000FF"/>
          </w:rPr>
          <w:t>информацию</w:t>
        </w:r>
      </w:hyperlink>
      <w:r w:rsidR="00845C8F">
        <w:t xml:space="preserve"> о контингенте воспитанников, которым фактически оказаны образовательные услуги, в том числе услуги по присмотру и уходу за детьми, на первое число месяца, предшествующего месяцу, в котором планируется получение субсидии, по форме согласно приложению 2 к настоящему Порядку;</w:t>
      </w:r>
    </w:p>
    <w:p w:rsidR="00845C8F" w:rsidRDefault="007A4DD6" w:rsidP="00845C8F">
      <w:pPr>
        <w:pStyle w:val="ConsPlusNormal"/>
        <w:spacing w:before="220"/>
        <w:ind w:firstLine="540"/>
        <w:jc w:val="both"/>
      </w:pPr>
      <w:hyperlink w:anchor="P432" w:history="1">
        <w:r w:rsidR="00845C8F">
          <w:rPr>
            <w:color w:val="0000FF"/>
          </w:rPr>
          <w:t>смету</w:t>
        </w:r>
      </w:hyperlink>
      <w:r w:rsidR="00845C8F">
        <w:t xml:space="preserve"> расходов на затраты, указанные в </w:t>
      </w:r>
      <w:hyperlink w:anchor="P93" w:history="1">
        <w:r w:rsidR="00845C8F">
          <w:rPr>
            <w:color w:val="0000FF"/>
          </w:rPr>
          <w:t>пункте 3.3</w:t>
        </w:r>
      </w:hyperlink>
      <w:r w:rsidR="00845C8F">
        <w:t xml:space="preserve"> настоящего Порядка, на текущий финансовый год по форме, установленной приложением 3 к настоящему Порядку, с отметкой о согласовании комитетом общего и профессионального образования Ленинградской области;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справку об отсутствии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справку об отсутствии просроченной задолженности по заработной плате работникам на дату подачи заявки.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Справки и копии документов заверяются подписью руководителя и печатью соискателя (при наличии).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4.2. При приеме заявки секретарем конкурсной комиссии в день регистрации заявки через портал системы межведомственного информационного взаимодействия Ленинградской области запрашиваются: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задолженности. Соискатель вправе устранить задолженность, представив до даты заседания конкурсной комиссии документ, подтверждающий отсутствие выявленной задолженности.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заявке соискателя.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Комитет проводит проверку достоверности сведений, содержащихся в заявлении о предоставлении субсидии и представляемых соискателем документах, путем сопоставления с документами, полученными в порядке межведомственного информационного взаимодействия.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Комитет осуществляет проверку наличия сведений о соискателе в едином реестре субъектов малого и среднего предпринимательства посредством получения соответствующей информации с официального сайта Федеральной налоговой службы в информационно-телекоммуникационной сети "Интернет".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4.3. Решение о проведении отбора принимается комитетом и оформляется правовым актом комитета.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Прием заявок начинается на следующий рабочий день после даты размещения на официальном сайте комитета в информационно-телекоммуникационной сети "Интернет" объявления о проведении отбора, в котором указывается срок окончания приема заявок.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Заявки регистрируются секретарем конкурсной комиссии в соответствующем журнале в день поступления.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Соискатель имеет право отозвать заявку путем письменного уведомления комитета о данном обстоятельстве не позднее чем за два рабочих дня до даты заседания конкурсной комиссии.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соискателем документов требованиям, установленным </w:t>
      </w:r>
      <w:hyperlink w:anchor="P124" w:history="1">
        <w:r>
          <w:rPr>
            <w:color w:val="0000FF"/>
          </w:rPr>
          <w:t>пунктом 4.1</w:t>
        </w:r>
      </w:hyperlink>
      <w:r>
        <w:t xml:space="preserve"> настоящего Порядка, и(или) непредставление (представление не в полном объеме) документов, указанных в </w:t>
      </w:r>
      <w:hyperlink w:anchor="P124" w:history="1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б) недостоверность представленной соискателем информации;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в) несоответствие соискателя условиям, установленным настоящим Порядком;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г) несоответствие соискателя критериям, указанным в </w:t>
      </w:r>
      <w:hyperlink w:anchor="P68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4.4. Итоги заседания конкурсной комиссии оформляются протоколом заседания конкурсной комиссии, который направляется в комитет не позднее трех рабочих дней с даты проведения заседания.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4.5. Решение о предоставлении субсидии принимается комитетом в течение пяти рабочих дней с даты поступления протокола заседания конкурсной комиссии и оформляется правовым актом комитета с указанием получателей субсидий и размеров предоставляемых им средств.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Комитет заключает договор о предоставлении субсидии не позднее 20 рабочих дней со дня издания правового акта комитета, указанного в абзаце первом </w:t>
      </w:r>
      <w:hyperlink w:anchor="P153" w:history="1">
        <w:r>
          <w:rPr>
            <w:color w:val="0000FF"/>
          </w:rPr>
          <w:t>пункта 4.5</w:t>
        </w:r>
      </w:hyperlink>
      <w:r>
        <w:t xml:space="preserve"> настоящего Порядка.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Соискатель уведомляется комитетом об отказе в предоставлении субсидии в течение двух рабочих дней с даты принятия правового акта комитета о получателях субсидий и размерах предоставляемых им средств по требованию.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4.6. Конкурсная комиссия определяет размеры субсидий на основании смет расходов, связанных с содержанием имущества и оказанием услуг по присмотру и уходу за детьми, количества участвующих в отборе соискателей, размера запрашиваемых субсидий и объема предусмотренных бюджетных средств.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В случае если объем запрашиваемых субсидий превышает объем бюджетных средств, предусмотренных на предоставление субсидий, то субсидии распределяются между получателями субсидий пропорционально объему запрашиваемых средств.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4.7. В договоре предусматриваются следующие показатели результативности предоставления субсидий: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увеличение количества рабочих мест, и(или) увеличение размера выручки от реализации товаров (работ, услуг), и(или) увеличение средней заработной платы работников;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установление размера платы, взимаемой с родителей (законных представителей) за одного ребенка за реализацию основной общеобразовательной программы дошкольного образования, включая присмотр и уход за детьми, в частной образовательной организации, не более 5000 рублей в месяц.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8" w:name="P161"/>
      <w:bookmarkEnd w:id="8"/>
      <w:r>
        <w:t>4.8. Перечисление субсидий осуществляется в течение текущего финансового года ежемесячно на основании представленных получателем субсидии следующих документов: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документы финансовой отчетности (первичные и платежные), подтверждающие осуществление затрат, предусмотренных настоящим Порядком;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документ, подтверждающий контингент воспитанников, которым фактически оказаны услуги по присмотру и уходу, за отчетный период по </w:t>
      </w:r>
      <w:hyperlink w:anchor="P377" w:history="1">
        <w:r>
          <w:rPr>
            <w:color w:val="0000FF"/>
          </w:rPr>
          <w:t>форме</w:t>
        </w:r>
      </w:hyperlink>
      <w:r>
        <w:t>, установленной приложением 2 к настоящему Порядку.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 xml:space="preserve">4.9. Комитет в течение 10 рабочих дней со дня поступления документов, указанных в </w:t>
      </w:r>
      <w:hyperlink w:anchor="P161" w:history="1">
        <w:r>
          <w:rPr>
            <w:color w:val="0000FF"/>
          </w:rPr>
          <w:t>пункте 4.8</w:t>
        </w:r>
      </w:hyperlink>
      <w:r>
        <w:t xml:space="preserve"> настоящего Порядка, перечисляет на расчетный счет получателя субсидии денежные средства.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4.10. Комитетом и(или) органом государственного финансового контроля Ленинградской области осуществляется проверка соблюдения получателями субсидий условий, целей и порядка предоставления субсидий, установленных настоящим Порядком и договором,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4.11. В случае установления по итогам проверок, проведенных комитетом и(или) органом государственного финансового контроля Ленинградской области, факта нарушения получателем субсидии условий, целей и порядка предоставления субсидий, а также недостижения значений показателей результативности предоставления субсидии соответствующие средства подлежат возврату в областной бюджет Ленинградской области: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r>
        <w:t>Размер неустойки составляет одну трехсотую ключевой ставки Банка России, действующей на день уплаты неустойки, от суммы субсидии, подлежащей возврату.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right"/>
        <w:outlineLvl w:val="1"/>
      </w:pPr>
      <w:r>
        <w:t>Приложение 1</w:t>
      </w:r>
    </w:p>
    <w:p w:rsidR="00845C8F" w:rsidRDefault="00845C8F" w:rsidP="00845C8F">
      <w:pPr>
        <w:pStyle w:val="ConsPlusNormal"/>
        <w:jc w:val="right"/>
      </w:pPr>
      <w:r>
        <w:t>к Порядку...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  <w:r>
        <w:t>(Форма)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nformat"/>
        <w:jc w:val="both"/>
      </w:pPr>
      <w:r>
        <w:t xml:space="preserve">                                           Председателю конкурсной комиссии</w:t>
      </w:r>
    </w:p>
    <w:p w:rsidR="00845C8F" w:rsidRDefault="00845C8F" w:rsidP="00845C8F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845C8F" w:rsidRDefault="00845C8F" w:rsidP="00845C8F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845C8F" w:rsidRDefault="00845C8F" w:rsidP="00845C8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45C8F" w:rsidRDefault="00845C8F" w:rsidP="00845C8F">
      <w:pPr>
        <w:pStyle w:val="ConsPlusNonformat"/>
        <w:jc w:val="both"/>
      </w:pPr>
      <w:r>
        <w:t xml:space="preserve">                                             (организация, индивидуальный</w:t>
      </w:r>
    </w:p>
    <w:p w:rsidR="00845C8F" w:rsidRDefault="00845C8F" w:rsidP="00845C8F">
      <w:pPr>
        <w:pStyle w:val="ConsPlusNonformat"/>
        <w:jc w:val="both"/>
      </w:pPr>
      <w:r>
        <w:t xml:space="preserve">                                                   предприниматель)</w:t>
      </w:r>
    </w:p>
    <w:p w:rsidR="00845C8F" w:rsidRDefault="00845C8F" w:rsidP="00845C8F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45C8F" w:rsidRDefault="00845C8F" w:rsidP="00845C8F">
      <w:pPr>
        <w:pStyle w:val="ConsPlusNonformat"/>
        <w:jc w:val="both"/>
      </w:pPr>
      <w:r>
        <w:t xml:space="preserve">                                                 (юридический адрес)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bookmarkStart w:id="9" w:name="P191"/>
      <w:bookmarkEnd w:id="9"/>
      <w:r>
        <w:t xml:space="preserve">                                 ЗАЯВЛЕНИЕ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 xml:space="preserve">    Прошу  предоставить  субсидию  для возмещения части затрат, связанных с</w:t>
      </w:r>
    </w:p>
    <w:p w:rsidR="00845C8F" w:rsidRDefault="00845C8F" w:rsidP="00845C8F">
      <w:pPr>
        <w:pStyle w:val="ConsPlusNonformat"/>
        <w:jc w:val="both"/>
      </w:pPr>
      <w:r>
        <w:t>содержанием  имущества  и  оказанием услуг по присмотру и уходу за детьми в</w:t>
      </w:r>
    </w:p>
    <w:p w:rsidR="00845C8F" w:rsidRDefault="00845C8F" w:rsidP="00845C8F">
      <w:pPr>
        <w:pStyle w:val="ConsPlusNonformat"/>
        <w:jc w:val="both"/>
      </w:pPr>
      <w:r>
        <w:t>частных      образовательных     организациях,     реализующих     основную</w:t>
      </w:r>
    </w:p>
    <w:p w:rsidR="00845C8F" w:rsidRDefault="00845C8F" w:rsidP="00845C8F">
      <w:pPr>
        <w:pStyle w:val="ConsPlusNonformat"/>
        <w:jc w:val="both"/>
      </w:pPr>
      <w:r>
        <w:t>общеобразовательную   программу   дошкольного   образования  на  территории</w:t>
      </w:r>
    </w:p>
    <w:p w:rsidR="00845C8F" w:rsidRDefault="00845C8F" w:rsidP="00845C8F">
      <w:pPr>
        <w:pStyle w:val="ConsPlusNonformat"/>
        <w:jc w:val="both"/>
      </w:pPr>
      <w:r>
        <w:t>Ленинградской области, за период с "__" ________ 20__ года по "__" ________</w:t>
      </w:r>
    </w:p>
    <w:p w:rsidR="00845C8F" w:rsidRDefault="00845C8F" w:rsidP="00845C8F">
      <w:pPr>
        <w:pStyle w:val="ConsPlusNonformat"/>
        <w:jc w:val="both"/>
      </w:pPr>
      <w:r>
        <w:t>20__ года.</w:t>
      </w:r>
    </w:p>
    <w:p w:rsidR="00845C8F" w:rsidRDefault="00845C8F" w:rsidP="00845C8F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845C8F" w:rsidRDefault="00845C8F" w:rsidP="00845C8F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845C8F" w:rsidRDefault="00845C8F" w:rsidP="00845C8F">
      <w:pPr>
        <w:pStyle w:val="ConsPlusNonformat"/>
        <w:jc w:val="both"/>
      </w:pPr>
      <w:r>
        <w:t xml:space="preserve">    зарегистрирована  (зарегистрирован) на территории Ленинградской области</w:t>
      </w:r>
    </w:p>
    <w:p w:rsidR="00845C8F" w:rsidRDefault="00845C8F" w:rsidP="00845C8F">
      <w:pPr>
        <w:pStyle w:val="ConsPlusNonformat"/>
        <w:jc w:val="both"/>
      </w:pPr>
      <w:r>
        <w:t>и отнесена (отнесен) в соответствии с условиями, установленными Федеральным</w:t>
      </w:r>
    </w:p>
    <w:p w:rsidR="00845C8F" w:rsidRDefault="007A4DD6" w:rsidP="00845C8F">
      <w:pPr>
        <w:pStyle w:val="ConsPlusNonformat"/>
        <w:jc w:val="both"/>
      </w:pPr>
      <w:hyperlink r:id="rId15" w:history="1">
        <w:r w:rsidR="00845C8F">
          <w:rPr>
            <w:color w:val="0000FF"/>
          </w:rPr>
          <w:t>законом</w:t>
        </w:r>
      </w:hyperlink>
      <w:r w:rsidR="00845C8F">
        <w:t xml:space="preserve">  от  24  июля  2007  года  N  209-ФЗ  "О развитии малого и среднего</w:t>
      </w:r>
    </w:p>
    <w:p w:rsidR="00845C8F" w:rsidRDefault="00845C8F" w:rsidP="00845C8F">
      <w:pPr>
        <w:pStyle w:val="ConsPlusNonformat"/>
        <w:jc w:val="both"/>
      </w:pPr>
      <w:r>
        <w:t>предпринимательства  в Российской Федерации", к субъектам малого и среднего</w:t>
      </w:r>
    </w:p>
    <w:p w:rsidR="00845C8F" w:rsidRDefault="00845C8F" w:rsidP="00845C8F">
      <w:pPr>
        <w:pStyle w:val="ConsPlusNonformat"/>
        <w:jc w:val="both"/>
      </w:pPr>
      <w:r>
        <w:t>предпринимательства; в соответствии с условиями, установленными Федеральным</w:t>
      </w:r>
    </w:p>
    <w:p w:rsidR="00845C8F" w:rsidRDefault="007A4DD6" w:rsidP="00845C8F">
      <w:pPr>
        <w:pStyle w:val="ConsPlusNonformat"/>
        <w:jc w:val="both"/>
      </w:pPr>
      <w:hyperlink r:id="rId16" w:history="1">
        <w:r w:rsidR="00845C8F">
          <w:rPr>
            <w:color w:val="0000FF"/>
          </w:rPr>
          <w:t>законом</w:t>
        </w:r>
      </w:hyperlink>
      <w:r w:rsidR="00845C8F">
        <w:t xml:space="preserve">  от  12  января 1996 года N 7-ФЗ "О некоммерческих организациях", к</w:t>
      </w:r>
    </w:p>
    <w:p w:rsidR="00845C8F" w:rsidRDefault="00845C8F" w:rsidP="00845C8F">
      <w:pPr>
        <w:pStyle w:val="ConsPlusNonformat"/>
        <w:jc w:val="both"/>
      </w:pPr>
      <w:r>
        <w:t>некоммерческим организациям (нужное подчеркнуть);</w:t>
      </w:r>
    </w:p>
    <w:p w:rsidR="00845C8F" w:rsidRDefault="00845C8F" w:rsidP="00845C8F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845C8F" w:rsidRDefault="00845C8F" w:rsidP="00845C8F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845C8F" w:rsidRDefault="00845C8F" w:rsidP="00845C8F">
      <w:pPr>
        <w:pStyle w:val="ConsPlusNonformat"/>
        <w:jc w:val="both"/>
      </w:pPr>
      <w:r>
        <w:t xml:space="preserve">    средства  из  соответствующего  бюджета  бюджетной  системы  Российской</w:t>
      </w:r>
    </w:p>
    <w:p w:rsidR="00845C8F" w:rsidRDefault="00845C8F" w:rsidP="00845C8F">
      <w:pPr>
        <w:pStyle w:val="ConsPlusNonformat"/>
        <w:jc w:val="both"/>
      </w:pPr>
      <w:r>
        <w:t>Федерации   в   соответствии   с   иными   нормативными  правовыми  актами,</w:t>
      </w:r>
    </w:p>
    <w:p w:rsidR="00845C8F" w:rsidRDefault="00845C8F" w:rsidP="00845C8F">
      <w:pPr>
        <w:pStyle w:val="ConsPlusNonformat"/>
        <w:jc w:val="both"/>
      </w:pPr>
      <w:r>
        <w:t>муниципальными  правовыми  актами  на  аналогичные  цели  не  получала  (не</w:t>
      </w:r>
    </w:p>
    <w:p w:rsidR="00845C8F" w:rsidRDefault="00845C8F" w:rsidP="00845C8F">
      <w:pPr>
        <w:pStyle w:val="ConsPlusNonformat"/>
        <w:jc w:val="both"/>
      </w:pPr>
      <w:r>
        <w:t>получал);</w:t>
      </w:r>
    </w:p>
    <w:p w:rsidR="00845C8F" w:rsidRDefault="00845C8F" w:rsidP="00845C8F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845C8F" w:rsidRDefault="00845C8F" w:rsidP="00845C8F">
      <w:pPr>
        <w:pStyle w:val="ConsPlusNonformat"/>
        <w:jc w:val="both"/>
      </w:pPr>
      <w:r>
        <w:t>региональным  соглашением  о  минимальной  заработной плате в Ленинградской</w:t>
      </w:r>
    </w:p>
    <w:p w:rsidR="00845C8F" w:rsidRDefault="00845C8F" w:rsidP="00845C8F">
      <w:pPr>
        <w:pStyle w:val="ConsPlusNonformat"/>
        <w:jc w:val="both"/>
      </w:pPr>
      <w:r>
        <w:t>области;</w:t>
      </w:r>
    </w:p>
    <w:p w:rsidR="00845C8F" w:rsidRDefault="00845C8F" w:rsidP="00845C8F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по</w:t>
      </w:r>
    </w:p>
    <w:p w:rsidR="00845C8F" w:rsidRDefault="00845C8F" w:rsidP="00845C8F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845C8F" w:rsidRDefault="00845C8F" w:rsidP="00845C8F">
      <w:pPr>
        <w:pStyle w:val="ConsPlusNonformat"/>
        <w:jc w:val="both"/>
      </w:pPr>
      <w:r>
        <w:t>государственные внебюджетные фонды не имеет;</w:t>
      </w:r>
    </w:p>
    <w:p w:rsidR="00845C8F" w:rsidRDefault="00845C8F" w:rsidP="00845C8F">
      <w:pPr>
        <w:pStyle w:val="ConsPlusNonformat"/>
        <w:jc w:val="both"/>
      </w:pPr>
      <w:r>
        <w:t xml:space="preserve">    не  осуществляет производство и (или) реализацию подакцизных товаров, а</w:t>
      </w:r>
    </w:p>
    <w:p w:rsidR="00845C8F" w:rsidRDefault="00845C8F" w:rsidP="00845C8F">
      <w:pPr>
        <w:pStyle w:val="ConsPlusNonformat"/>
        <w:jc w:val="both"/>
      </w:pPr>
      <w:r>
        <w:t>также   добычу   и(или)  реализацию  полезных  ископаемых,  за  исключением</w:t>
      </w:r>
    </w:p>
    <w:p w:rsidR="00845C8F" w:rsidRDefault="00845C8F" w:rsidP="00845C8F">
      <w:pPr>
        <w:pStyle w:val="ConsPlusNonformat"/>
        <w:jc w:val="both"/>
      </w:pPr>
      <w:r>
        <w:t>общераспространенных полезных ископаемых.</w:t>
      </w:r>
    </w:p>
    <w:p w:rsidR="00845C8F" w:rsidRDefault="00845C8F" w:rsidP="00845C8F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845C8F" w:rsidRDefault="00845C8F" w:rsidP="00845C8F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845C8F" w:rsidRDefault="00845C8F" w:rsidP="00845C8F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845C8F" w:rsidRDefault="00845C8F" w:rsidP="00845C8F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845C8F" w:rsidRDefault="00845C8F" w:rsidP="00845C8F">
      <w:pPr>
        <w:pStyle w:val="ConsPlusNonformat"/>
        <w:jc w:val="both"/>
      </w:pPr>
      <w:r>
        <w:t>государственной поддержки.</w:t>
      </w:r>
    </w:p>
    <w:p w:rsidR="00845C8F" w:rsidRDefault="00845C8F" w:rsidP="00845C8F">
      <w:pPr>
        <w:pStyle w:val="ConsPlusNonformat"/>
        <w:jc w:val="both"/>
      </w:pPr>
      <w:r>
        <w:t xml:space="preserve">    Подтверждаю,   что   виды   затрат,  указанные  в  </w:t>
      </w:r>
      <w:hyperlink w:anchor="P93" w:history="1">
        <w:r>
          <w:rPr>
            <w:color w:val="0000FF"/>
          </w:rPr>
          <w:t>пункте  3.3</w:t>
        </w:r>
      </w:hyperlink>
      <w:r>
        <w:t xml:space="preserve">  Порядка</w:t>
      </w:r>
    </w:p>
    <w:p w:rsidR="00845C8F" w:rsidRDefault="00845C8F" w:rsidP="00845C8F">
      <w:pPr>
        <w:pStyle w:val="ConsPlusNonformat"/>
        <w:jc w:val="both"/>
      </w:pPr>
      <w:r>
        <w:t>предоставления  субсидий  юридическим лицам (за исключением государственных</w:t>
      </w:r>
    </w:p>
    <w:p w:rsidR="00845C8F" w:rsidRDefault="00845C8F" w:rsidP="00845C8F">
      <w:pPr>
        <w:pStyle w:val="ConsPlusNonformat"/>
        <w:jc w:val="both"/>
      </w:pPr>
      <w:r>
        <w:t>(муниципальных)  учреждений),  индивидуальным предпринимателям, реализующим</w:t>
      </w:r>
    </w:p>
    <w:p w:rsidR="00845C8F" w:rsidRDefault="00845C8F" w:rsidP="00845C8F">
      <w:pPr>
        <w:pStyle w:val="ConsPlusNonformat"/>
        <w:jc w:val="both"/>
      </w:pPr>
      <w:r>
        <w:t>основные   общеобразовательные   программы   дошкольного  образования,  для</w:t>
      </w:r>
    </w:p>
    <w:p w:rsidR="00845C8F" w:rsidRDefault="00845C8F" w:rsidP="00845C8F">
      <w:pPr>
        <w:pStyle w:val="ConsPlusNonformat"/>
        <w:jc w:val="both"/>
      </w:pPr>
      <w:r>
        <w:t>возмещения  части  затрат,  связанных  с  содержанием имущества и оказанием</w:t>
      </w:r>
    </w:p>
    <w:p w:rsidR="00845C8F" w:rsidRDefault="00845C8F" w:rsidP="00845C8F">
      <w:pPr>
        <w:pStyle w:val="ConsPlusNonformat"/>
        <w:jc w:val="both"/>
      </w:pPr>
      <w:r>
        <w:t>услуг  по  присмотру  и уходу за детьми, в рамках государственной программы</w:t>
      </w:r>
    </w:p>
    <w:p w:rsidR="00845C8F" w:rsidRDefault="00845C8F" w:rsidP="00845C8F">
      <w:pPr>
        <w:pStyle w:val="ConsPlusNonformat"/>
        <w:jc w:val="both"/>
      </w:pPr>
      <w:r>
        <w:t>Ленинградской     области    "Стимулирование    экономической    активности</w:t>
      </w:r>
    </w:p>
    <w:p w:rsidR="00845C8F" w:rsidRDefault="00845C8F" w:rsidP="00845C8F">
      <w:pPr>
        <w:pStyle w:val="ConsPlusNonformat"/>
        <w:jc w:val="both"/>
      </w:pPr>
      <w:r>
        <w:t>Ленинградской    области",   утвержденного   постановлением   Правительства</w:t>
      </w:r>
    </w:p>
    <w:p w:rsidR="00845C8F" w:rsidRDefault="00845C8F" w:rsidP="00845C8F">
      <w:pPr>
        <w:pStyle w:val="ConsPlusNonformat"/>
        <w:jc w:val="both"/>
      </w:pPr>
      <w:r>
        <w:t>Ленинградской области от 3 июля 2019 года N 314, не подлежали возмещению за</w:t>
      </w:r>
    </w:p>
    <w:p w:rsidR="00845C8F" w:rsidRDefault="00845C8F" w:rsidP="00845C8F">
      <w:pPr>
        <w:pStyle w:val="ConsPlusNonformat"/>
        <w:jc w:val="both"/>
      </w:pPr>
      <w:r>
        <w:t>счет  средств  областного  бюджета  Ленинградской  области  в  комитете  по</w:t>
      </w:r>
    </w:p>
    <w:p w:rsidR="00845C8F" w:rsidRDefault="00845C8F" w:rsidP="00845C8F">
      <w:pPr>
        <w:pStyle w:val="ConsPlusNonformat"/>
        <w:jc w:val="both"/>
      </w:pPr>
      <w:r>
        <w:t>развитию  малого,  среднего  бизнеса и потребительского рынка Ленинградской</w:t>
      </w:r>
    </w:p>
    <w:p w:rsidR="00845C8F" w:rsidRDefault="00845C8F" w:rsidP="00845C8F">
      <w:pPr>
        <w:pStyle w:val="ConsPlusNonformat"/>
        <w:jc w:val="both"/>
      </w:pPr>
      <w:r>
        <w:t>области  и  иных  органах  исполнительной  власти  за  период,  указанный в</w:t>
      </w:r>
    </w:p>
    <w:p w:rsidR="00845C8F" w:rsidRDefault="00845C8F" w:rsidP="00845C8F">
      <w:pPr>
        <w:pStyle w:val="ConsPlusNonformat"/>
        <w:jc w:val="both"/>
      </w:pPr>
      <w:r>
        <w:t>настоящем заявлении.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 xml:space="preserve">    </w:t>
      </w:r>
      <w:hyperlink w:anchor="P262" w:history="1">
        <w:r>
          <w:rPr>
            <w:color w:val="0000FF"/>
          </w:rPr>
          <w:t>Информация</w:t>
        </w:r>
      </w:hyperlink>
      <w:r>
        <w:t xml:space="preserve">  о получателе субсидии и </w:t>
      </w:r>
      <w:hyperlink w:anchor="P321" w:history="1">
        <w:r>
          <w:rPr>
            <w:color w:val="0000FF"/>
          </w:rPr>
          <w:t>план</w:t>
        </w:r>
      </w:hyperlink>
      <w:r>
        <w:t xml:space="preserve"> мероприятий ("дорожная карта")</w:t>
      </w:r>
    </w:p>
    <w:p w:rsidR="00845C8F" w:rsidRDefault="00845C8F" w:rsidP="00845C8F">
      <w:pPr>
        <w:pStyle w:val="ConsPlusNonformat"/>
        <w:jc w:val="both"/>
      </w:pPr>
      <w:r>
        <w:t>по  достижению  целевых показателей результативности использования субсидии</w:t>
      </w:r>
    </w:p>
    <w:p w:rsidR="00845C8F" w:rsidRDefault="00845C8F" w:rsidP="00845C8F">
      <w:pPr>
        <w:pStyle w:val="ConsPlusNonformat"/>
        <w:jc w:val="both"/>
      </w:pPr>
      <w:r>
        <w:t>прилагаются.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"__" _______________ 20__ года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_________________________________________________            ______________</w:t>
      </w:r>
    </w:p>
    <w:p w:rsidR="00845C8F" w:rsidRDefault="00845C8F" w:rsidP="00845C8F">
      <w:pPr>
        <w:pStyle w:val="ConsPlusNonformat"/>
        <w:jc w:val="both"/>
      </w:pPr>
      <w:r>
        <w:t>(фамилия, имя, отчество руководителя организации/              (подпись)</w:t>
      </w:r>
    </w:p>
    <w:p w:rsidR="00845C8F" w:rsidRDefault="00845C8F" w:rsidP="00845C8F">
      <w:pPr>
        <w:pStyle w:val="ConsPlusNonformat"/>
        <w:jc w:val="both"/>
      </w:pPr>
      <w:r>
        <w:t xml:space="preserve">      индивидуального предпринимателя)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Место печати</w:t>
      </w:r>
    </w:p>
    <w:p w:rsidR="00845C8F" w:rsidRDefault="00845C8F" w:rsidP="00845C8F">
      <w:pPr>
        <w:pStyle w:val="ConsPlusNonformat"/>
        <w:jc w:val="both"/>
      </w:pPr>
      <w:r>
        <w:t>(при наличии)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right"/>
        <w:outlineLvl w:val="2"/>
      </w:pPr>
      <w:r>
        <w:t>Приложение 1</w:t>
      </w:r>
    </w:p>
    <w:p w:rsidR="00845C8F" w:rsidRDefault="00845C8F" w:rsidP="00845C8F">
      <w:pPr>
        <w:pStyle w:val="ConsPlusNormal"/>
        <w:jc w:val="right"/>
      </w:pPr>
      <w:r>
        <w:t>к заявлению...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nformat"/>
        <w:jc w:val="both"/>
      </w:pPr>
      <w:bookmarkStart w:id="10" w:name="P262"/>
      <w:bookmarkEnd w:id="10"/>
      <w:r>
        <w:t xml:space="preserve">                     Информация о получателе субсидии</w:t>
      </w:r>
    </w:p>
    <w:p w:rsidR="00845C8F" w:rsidRDefault="00845C8F" w:rsidP="00845C8F">
      <w:pPr>
        <w:pStyle w:val="ConsPlusNonformat"/>
        <w:jc w:val="both"/>
      </w:pPr>
      <w:r>
        <w:t xml:space="preserve">               по состоянию на "__" _____________ 20__ года</w:t>
      </w:r>
    </w:p>
    <w:p w:rsidR="00845C8F" w:rsidRDefault="00845C8F" w:rsidP="00845C8F">
      <w:pPr>
        <w:pStyle w:val="ConsPlusNonformat"/>
        <w:jc w:val="both"/>
      </w:pPr>
      <w:r>
        <w:t xml:space="preserve">                                (на дату подачи заявления)</w:t>
      </w:r>
    </w:p>
    <w:p w:rsidR="00845C8F" w:rsidRDefault="00845C8F" w:rsidP="00845C8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Телефон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Факс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ИНН/КПП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ОГРН/ОГРНИП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Расчетный счет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БИК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Основной вид деятельности по ОКВЭД, не включенный в разделы G (за исключением кода 45), K, L, M (кроме кодов 71 и 75), N (за исключением кода 79), O, S (за исключением кодов 95 и 96), T, U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7313" w:type="dxa"/>
          </w:tcPr>
          <w:p w:rsidR="00845C8F" w:rsidRDefault="00845C8F" w:rsidP="00512355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1757" w:type="dxa"/>
          </w:tcPr>
          <w:p w:rsidR="00845C8F" w:rsidRDefault="00845C8F" w:rsidP="00512355">
            <w:pPr>
              <w:pStyle w:val="ConsPlusNormal"/>
            </w:pPr>
          </w:p>
        </w:tc>
      </w:tr>
    </w:tbl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nformat"/>
        <w:jc w:val="both"/>
      </w:pPr>
      <w:r>
        <w:t>_________________________________________________    ______________________</w:t>
      </w:r>
    </w:p>
    <w:p w:rsidR="00845C8F" w:rsidRDefault="00845C8F" w:rsidP="00845C8F">
      <w:pPr>
        <w:pStyle w:val="ConsPlusNonformat"/>
        <w:jc w:val="both"/>
      </w:pPr>
      <w:r>
        <w:t>(фамилия, имя, отчество руководителя организации/          (подпись)</w:t>
      </w:r>
    </w:p>
    <w:p w:rsidR="00845C8F" w:rsidRDefault="00845C8F" w:rsidP="00845C8F">
      <w:pPr>
        <w:pStyle w:val="ConsPlusNonformat"/>
        <w:jc w:val="both"/>
      </w:pPr>
      <w:r>
        <w:t xml:space="preserve">      индивидуального предпринимателя)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"__" ________________ 20__ года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Место печати</w:t>
      </w:r>
    </w:p>
    <w:p w:rsidR="00845C8F" w:rsidRDefault="00845C8F" w:rsidP="00845C8F">
      <w:pPr>
        <w:pStyle w:val="ConsPlusNonformat"/>
        <w:jc w:val="both"/>
      </w:pPr>
      <w:r>
        <w:t>(при наличии)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right"/>
        <w:outlineLvl w:val="2"/>
      </w:pPr>
      <w:r>
        <w:t>Приложение 2</w:t>
      </w:r>
    </w:p>
    <w:p w:rsidR="00845C8F" w:rsidRDefault="00845C8F" w:rsidP="00845C8F">
      <w:pPr>
        <w:pStyle w:val="ConsPlusNormal"/>
        <w:jc w:val="right"/>
      </w:pPr>
      <w:r>
        <w:t>к заявлению...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center"/>
      </w:pPr>
      <w:bookmarkStart w:id="11" w:name="P321"/>
      <w:bookmarkEnd w:id="11"/>
      <w:r>
        <w:t>ПЛАН МЕРОПРИЯТИЙ</w:t>
      </w:r>
    </w:p>
    <w:p w:rsidR="00845C8F" w:rsidRDefault="00845C8F" w:rsidP="00845C8F">
      <w:pPr>
        <w:pStyle w:val="ConsPlusNormal"/>
        <w:jc w:val="center"/>
      </w:pPr>
      <w:r>
        <w:t>("дорожная карта") по достижению целевых показателей</w:t>
      </w:r>
    </w:p>
    <w:p w:rsidR="00845C8F" w:rsidRDefault="00845C8F" w:rsidP="00845C8F">
      <w:pPr>
        <w:pStyle w:val="ConsPlusNormal"/>
        <w:jc w:val="center"/>
      </w:pPr>
      <w:r>
        <w:t>результативности использования субсидии</w:t>
      </w:r>
    </w:p>
    <w:p w:rsidR="00845C8F" w:rsidRDefault="00845C8F" w:rsidP="00845C8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39"/>
        <w:gridCol w:w="1304"/>
        <w:gridCol w:w="1531"/>
        <w:gridCol w:w="1587"/>
      </w:tblGrid>
      <w:tr w:rsidR="00845C8F" w:rsidTr="00512355"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Показатели (по выбору)</w:t>
            </w:r>
          </w:p>
        </w:tc>
        <w:tc>
          <w:tcPr>
            <w:tcW w:w="130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531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587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845C8F" w:rsidTr="00512355"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845C8F" w:rsidRDefault="00845C8F" w:rsidP="00512355">
            <w:pPr>
              <w:pStyle w:val="ConsPlusNormal"/>
            </w:pPr>
            <w:r>
              <w:t>Количество рабочих мест, ед.</w:t>
            </w:r>
          </w:p>
        </w:tc>
        <w:tc>
          <w:tcPr>
            <w:tcW w:w="1304" w:type="dxa"/>
          </w:tcPr>
          <w:p w:rsidR="00845C8F" w:rsidRDefault="00845C8F" w:rsidP="00512355">
            <w:pPr>
              <w:pStyle w:val="ConsPlusNormal"/>
            </w:pPr>
            <w:r>
              <w:t>___ ед.</w:t>
            </w:r>
          </w:p>
        </w:tc>
        <w:tc>
          <w:tcPr>
            <w:tcW w:w="1531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58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845C8F" w:rsidRDefault="00845C8F" w:rsidP="00512355">
            <w:pPr>
              <w:pStyle w:val="ConsPlusNormal"/>
            </w:pPr>
            <w:r>
              <w:t>Величина средней заработной платы, руб.</w:t>
            </w:r>
          </w:p>
        </w:tc>
        <w:tc>
          <w:tcPr>
            <w:tcW w:w="1304" w:type="dxa"/>
          </w:tcPr>
          <w:p w:rsidR="00845C8F" w:rsidRDefault="00845C8F" w:rsidP="00512355">
            <w:pPr>
              <w:pStyle w:val="ConsPlusNormal"/>
            </w:pPr>
            <w:r>
              <w:t>__ (проц.)</w:t>
            </w:r>
          </w:p>
        </w:tc>
        <w:tc>
          <w:tcPr>
            <w:tcW w:w="1531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58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845C8F" w:rsidRDefault="00845C8F" w:rsidP="00512355">
            <w:pPr>
              <w:pStyle w:val="ConsPlusNormal"/>
            </w:pPr>
            <w:r>
              <w:t>Величины выручки от реализации товаров (работ, услуг), руб.</w:t>
            </w:r>
          </w:p>
        </w:tc>
        <w:tc>
          <w:tcPr>
            <w:tcW w:w="1304" w:type="dxa"/>
          </w:tcPr>
          <w:p w:rsidR="00845C8F" w:rsidRDefault="00845C8F" w:rsidP="00512355">
            <w:pPr>
              <w:pStyle w:val="ConsPlusNormal"/>
            </w:pPr>
            <w:r>
              <w:t>__ (проц.)</w:t>
            </w:r>
          </w:p>
        </w:tc>
        <w:tc>
          <w:tcPr>
            <w:tcW w:w="1531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587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139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Показатель (обязательный)</w:t>
            </w:r>
          </w:p>
        </w:tc>
        <w:tc>
          <w:tcPr>
            <w:tcW w:w="130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Уменьшить на</w:t>
            </w:r>
          </w:p>
        </w:tc>
        <w:tc>
          <w:tcPr>
            <w:tcW w:w="1531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587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По состоянию на 31 декабря _____ года</w:t>
            </w:r>
          </w:p>
        </w:tc>
      </w:tr>
      <w:tr w:rsidR="00845C8F" w:rsidTr="00512355"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845C8F" w:rsidRDefault="00845C8F" w:rsidP="00512355">
            <w:pPr>
              <w:pStyle w:val="ConsPlusNormal"/>
            </w:pPr>
            <w:r>
              <w:t>Размер платы, взимаемой с родителей (законных представителей) за одного ребенка за реализацию образовательной услуги в частной образовательной организации, руб. в месяц</w:t>
            </w:r>
          </w:p>
        </w:tc>
        <w:tc>
          <w:tcPr>
            <w:tcW w:w="1304" w:type="dxa"/>
          </w:tcPr>
          <w:p w:rsidR="00845C8F" w:rsidRDefault="00845C8F" w:rsidP="00512355">
            <w:pPr>
              <w:pStyle w:val="ConsPlusNormal"/>
            </w:pPr>
            <w:r>
              <w:t>___ руб.</w:t>
            </w:r>
          </w:p>
        </w:tc>
        <w:tc>
          <w:tcPr>
            <w:tcW w:w="1531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587" w:type="dxa"/>
          </w:tcPr>
          <w:p w:rsidR="00845C8F" w:rsidRDefault="00845C8F" w:rsidP="00512355">
            <w:pPr>
              <w:pStyle w:val="ConsPlusNormal"/>
            </w:pPr>
          </w:p>
        </w:tc>
      </w:tr>
    </w:tbl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nformat"/>
        <w:jc w:val="both"/>
      </w:pPr>
      <w:r>
        <w:t xml:space="preserve">    Обоснование необходимости получения запрашиваемой субсидии:</w:t>
      </w:r>
    </w:p>
    <w:p w:rsidR="00845C8F" w:rsidRDefault="00845C8F" w:rsidP="00845C8F">
      <w:pPr>
        <w:pStyle w:val="ConsPlusNonformat"/>
        <w:jc w:val="both"/>
      </w:pPr>
      <w:r>
        <w:t>___________________________________________________________________________</w:t>
      </w:r>
    </w:p>
    <w:p w:rsidR="00845C8F" w:rsidRDefault="00845C8F" w:rsidP="00845C8F">
      <w:pPr>
        <w:pStyle w:val="ConsPlusNonformat"/>
        <w:jc w:val="both"/>
      </w:pPr>
      <w:r>
        <w:t>___________________________________________________________________________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____________________        _______________________________________________</w:t>
      </w:r>
    </w:p>
    <w:p w:rsidR="00845C8F" w:rsidRDefault="00845C8F" w:rsidP="00845C8F">
      <w:pPr>
        <w:pStyle w:val="ConsPlusNonformat"/>
        <w:jc w:val="both"/>
      </w:pPr>
      <w:r>
        <w:t xml:space="preserve">       (подпись)                           (фамилия, инициалы)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"__" __________________ 20__ года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Место печати</w:t>
      </w:r>
    </w:p>
    <w:p w:rsidR="00845C8F" w:rsidRDefault="00845C8F" w:rsidP="00845C8F">
      <w:pPr>
        <w:pStyle w:val="ConsPlusNonformat"/>
        <w:jc w:val="both"/>
      </w:pPr>
      <w:r>
        <w:t>(при наличии)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right"/>
        <w:outlineLvl w:val="1"/>
      </w:pPr>
      <w:r>
        <w:t>Приложение 2</w:t>
      </w:r>
    </w:p>
    <w:p w:rsidR="00845C8F" w:rsidRDefault="00845C8F" w:rsidP="00845C8F">
      <w:pPr>
        <w:pStyle w:val="ConsPlusNormal"/>
        <w:jc w:val="right"/>
      </w:pPr>
      <w:r>
        <w:t>к Порядку...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  <w:r>
        <w:t>(Форма)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center"/>
      </w:pPr>
      <w:bookmarkStart w:id="12" w:name="P377"/>
      <w:bookmarkEnd w:id="12"/>
      <w:r>
        <w:t>ИНФОРМАЦИЯ</w:t>
      </w:r>
    </w:p>
    <w:p w:rsidR="00845C8F" w:rsidRDefault="00845C8F" w:rsidP="00845C8F">
      <w:pPr>
        <w:pStyle w:val="ConsPlusNormal"/>
        <w:jc w:val="center"/>
      </w:pPr>
      <w:r>
        <w:t>о контингенте воспитанников, которым фактически оказаны</w:t>
      </w:r>
    </w:p>
    <w:p w:rsidR="00845C8F" w:rsidRDefault="00845C8F" w:rsidP="00845C8F">
      <w:pPr>
        <w:pStyle w:val="ConsPlusNormal"/>
        <w:jc w:val="center"/>
      </w:pPr>
      <w:r>
        <w:t>образовательные услуги, в том числе услуги по присмотру</w:t>
      </w:r>
    </w:p>
    <w:p w:rsidR="00845C8F" w:rsidRDefault="00845C8F" w:rsidP="00845C8F">
      <w:pPr>
        <w:pStyle w:val="ConsPlusNormal"/>
        <w:jc w:val="center"/>
      </w:pPr>
      <w:r>
        <w:t>и уходу за детьми, по состоянию</w:t>
      </w:r>
    </w:p>
    <w:p w:rsidR="00845C8F" w:rsidRDefault="00845C8F" w:rsidP="00845C8F">
      <w:pPr>
        <w:pStyle w:val="ConsPlusNormal"/>
        <w:jc w:val="center"/>
      </w:pPr>
      <w:r>
        <w:t>на "__" ____________ 20__ года</w:t>
      </w:r>
    </w:p>
    <w:p w:rsidR="00845C8F" w:rsidRDefault="00845C8F" w:rsidP="00845C8F">
      <w:pPr>
        <w:pStyle w:val="ConsPlusNormal"/>
        <w:jc w:val="center"/>
      </w:pPr>
      <w:r>
        <w:t>_________________________________________________________</w:t>
      </w:r>
    </w:p>
    <w:p w:rsidR="00845C8F" w:rsidRDefault="00845C8F" w:rsidP="00845C8F">
      <w:pPr>
        <w:pStyle w:val="ConsPlusNormal"/>
        <w:jc w:val="center"/>
      </w:pPr>
      <w:r>
        <w:t>(наименование частной образовательной организации, ИНН)</w:t>
      </w:r>
    </w:p>
    <w:p w:rsidR="00845C8F" w:rsidRDefault="00845C8F" w:rsidP="00845C8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850"/>
        <w:gridCol w:w="2154"/>
        <w:gridCol w:w="1928"/>
        <w:gridCol w:w="2041"/>
      </w:tblGrid>
      <w:tr w:rsidR="00845C8F" w:rsidTr="00512355">
        <w:tc>
          <w:tcPr>
            <w:tcW w:w="2098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6973" w:type="dxa"/>
            <w:gridSpan w:val="4"/>
          </w:tcPr>
          <w:p w:rsidR="00845C8F" w:rsidRDefault="00845C8F" w:rsidP="00512355">
            <w:pPr>
              <w:pStyle w:val="ConsPlusNormal"/>
              <w:jc w:val="center"/>
            </w:pPr>
            <w:r>
              <w:t>Численность детей, человек</w:t>
            </w:r>
          </w:p>
        </w:tc>
      </w:tr>
      <w:tr w:rsidR="00845C8F" w:rsidTr="00512355">
        <w:tc>
          <w:tcPr>
            <w:tcW w:w="2098" w:type="dxa"/>
            <w:vMerge/>
          </w:tcPr>
          <w:p w:rsidR="00845C8F" w:rsidRDefault="00845C8F" w:rsidP="00512355"/>
        </w:tc>
        <w:tc>
          <w:tcPr>
            <w:tcW w:w="85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сокращенный день пребывания (</w:t>
            </w:r>
            <w:proofErr w:type="spellStart"/>
            <w:r>
              <w:t>Ч</w:t>
            </w:r>
            <w:r>
              <w:rPr>
                <w:vertAlign w:val="subscript"/>
              </w:rPr>
              <w:t>с</w:t>
            </w:r>
            <w:proofErr w:type="spellEnd"/>
            <w:r>
              <w:t>)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полный день пребывания (</w:t>
            </w:r>
            <w:proofErr w:type="spellStart"/>
            <w:r>
              <w:t>Ч</w:t>
            </w:r>
            <w:r>
              <w:rPr>
                <w:vertAlign w:val="subscript"/>
              </w:rPr>
              <w:t>п</w:t>
            </w:r>
            <w:proofErr w:type="spellEnd"/>
            <w:r>
              <w:t>)</w:t>
            </w:r>
          </w:p>
        </w:tc>
        <w:tc>
          <w:tcPr>
            <w:tcW w:w="2041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продленный день пребывания (</w:t>
            </w:r>
            <w:proofErr w:type="spellStart"/>
            <w:r>
              <w:t>Ч</w:t>
            </w:r>
            <w:r>
              <w:rPr>
                <w:vertAlign w:val="subscript"/>
              </w:rPr>
              <w:t>пр</w:t>
            </w:r>
            <w:proofErr w:type="spellEnd"/>
            <w:r>
              <w:t>)</w:t>
            </w:r>
          </w:p>
        </w:tc>
      </w:tr>
      <w:tr w:rsidR="00845C8F" w:rsidTr="00512355">
        <w:tc>
          <w:tcPr>
            <w:tcW w:w="2098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5</w:t>
            </w:r>
          </w:p>
        </w:tc>
      </w:tr>
      <w:tr w:rsidR="00845C8F" w:rsidTr="00512355">
        <w:tc>
          <w:tcPr>
            <w:tcW w:w="2098" w:type="dxa"/>
          </w:tcPr>
          <w:p w:rsidR="00845C8F" w:rsidRDefault="00845C8F" w:rsidP="00512355">
            <w:pPr>
              <w:pStyle w:val="ConsPlusNormal"/>
            </w:pPr>
            <w:r>
              <w:t>До трех лет</w:t>
            </w:r>
          </w:p>
        </w:tc>
        <w:tc>
          <w:tcPr>
            <w:tcW w:w="85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21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2041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2098" w:type="dxa"/>
          </w:tcPr>
          <w:p w:rsidR="00845C8F" w:rsidRDefault="00845C8F" w:rsidP="00512355">
            <w:pPr>
              <w:pStyle w:val="ConsPlusNormal"/>
            </w:pPr>
            <w:r>
              <w:t>Старше трех лет</w:t>
            </w:r>
          </w:p>
        </w:tc>
        <w:tc>
          <w:tcPr>
            <w:tcW w:w="85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21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2041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2098" w:type="dxa"/>
          </w:tcPr>
          <w:p w:rsidR="00845C8F" w:rsidRDefault="00845C8F" w:rsidP="00512355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21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2041" w:type="dxa"/>
          </w:tcPr>
          <w:p w:rsidR="00845C8F" w:rsidRDefault="00845C8F" w:rsidP="00512355">
            <w:pPr>
              <w:pStyle w:val="ConsPlusNormal"/>
            </w:pPr>
          </w:p>
        </w:tc>
      </w:tr>
    </w:tbl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nformat"/>
        <w:jc w:val="both"/>
      </w:pPr>
      <w:r>
        <w:t xml:space="preserve">    _______________        ____________________________________</w:t>
      </w:r>
    </w:p>
    <w:p w:rsidR="00845C8F" w:rsidRDefault="00845C8F" w:rsidP="00845C8F">
      <w:pPr>
        <w:pStyle w:val="ConsPlusNonformat"/>
        <w:jc w:val="both"/>
      </w:pPr>
      <w:r>
        <w:t xml:space="preserve">       (подпись)                   (фамилия, инициалы)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"__" __________________ 20__ года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 xml:space="preserve">      Место печати</w:t>
      </w:r>
    </w:p>
    <w:p w:rsidR="00845C8F" w:rsidRDefault="00845C8F" w:rsidP="00845C8F">
      <w:pPr>
        <w:pStyle w:val="ConsPlusNonformat"/>
        <w:jc w:val="both"/>
      </w:pPr>
      <w:r>
        <w:t xml:space="preserve">      (при наличии)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right"/>
        <w:outlineLvl w:val="1"/>
      </w:pPr>
      <w:r>
        <w:t>Приложение 3</w:t>
      </w:r>
    </w:p>
    <w:p w:rsidR="00845C8F" w:rsidRDefault="00845C8F" w:rsidP="00845C8F">
      <w:pPr>
        <w:pStyle w:val="ConsPlusNormal"/>
        <w:jc w:val="right"/>
      </w:pPr>
      <w:r>
        <w:t>к Порядку...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  <w:r>
        <w:t>(Форма)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center"/>
      </w:pPr>
      <w:r>
        <w:t>_________________________________________________________</w:t>
      </w:r>
    </w:p>
    <w:p w:rsidR="00845C8F" w:rsidRDefault="00845C8F" w:rsidP="00845C8F">
      <w:pPr>
        <w:pStyle w:val="ConsPlusNormal"/>
        <w:jc w:val="center"/>
      </w:pPr>
      <w:r>
        <w:t>(наименование частной образовательной организации, ИНН)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jc w:val="center"/>
      </w:pPr>
      <w:bookmarkStart w:id="13" w:name="P432"/>
      <w:bookmarkEnd w:id="13"/>
      <w:r>
        <w:t>СМЕТА РАСХОДОВ</w:t>
      </w:r>
    </w:p>
    <w:p w:rsidR="00845C8F" w:rsidRDefault="00845C8F" w:rsidP="00845C8F">
      <w:pPr>
        <w:pStyle w:val="ConsPlusNormal"/>
        <w:jc w:val="center"/>
      </w:pPr>
      <w:r>
        <w:t>на затраты, связанные с содержанием имущества и оказанием</w:t>
      </w:r>
    </w:p>
    <w:p w:rsidR="00845C8F" w:rsidRDefault="00845C8F" w:rsidP="00845C8F">
      <w:pPr>
        <w:pStyle w:val="ConsPlusNormal"/>
        <w:jc w:val="center"/>
      </w:pPr>
      <w:r>
        <w:t>услуг по присмотру и уходу за детьми,</w:t>
      </w:r>
    </w:p>
    <w:p w:rsidR="00845C8F" w:rsidRDefault="00845C8F" w:rsidP="00845C8F">
      <w:pPr>
        <w:pStyle w:val="ConsPlusNormal"/>
        <w:jc w:val="center"/>
      </w:pPr>
      <w:r>
        <w:t>за период с "__" _______ 20__ года по "__" _______ 20__ года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sectPr w:rsidR="00845C8F" w:rsidSect="000717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175"/>
        <w:gridCol w:w="1928"/>
        <w:gridCol w:w="454"/>
        <w:gridCol w:w="454"/>
        <w:gridCol w:w="510"/>
        <w:gridCol w:w="510"/>
        <w:gridCol w:w="454"/>
        <w:gridCol w:w="510"/>
        <w:gridCol w:w="510"/>
        <w:gridCol w:w="510"/>
        <w:gridCol w:w="510"/>
        <w:gridCol w:w="454"/>
        <w:gridCol w:w="510"/>
        <w:gridCol w:w="510"/>
        <w:gridCol w:w="1020"/>
        <w:gridCol w:w="1134"/>
      </w:tblGrid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 xml:space="preserve">Виды затрат </w:t>
            </w:r>
            <w:hyperlink w:anchor="P948" w:history="1">
              <w:r>
                <w:rPr>
                  <w:color w:val="0000FF"/>
                </w:rPr>
                <w:t>&lt;1&gt;</w:t>
              </w:r>
            </w:hyperlink>
            <w:r>
              <w:t xml:space="preserve"> (исходя из подтвержденных расходов)</w:t>
            </w:r>
          </w:p>
        </w:tc>
        <w:tc>
          <w:tcPr>
            <w:tcW w:w="1928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Детализация затрат (исходя из подтвержденных расходов)</w:t>
            </w:r>
          </w:p>
        </w:tc>
        <w:tc>
          <w:tcPr>
            <w:tcW w:w="5896" w:type="dxa"/>
            <w:gridSpan w:val="12"/>
          </w:tcPr>
          <w:p w:rsidR="00845C8F" w:rsidRDefault="00845C8F" w:rsidP="00512355">
            <w:pPr>
              <w:pStyle w:val="ConsPlusNormal"/>
              <w:jc w:val="center"/>
            </w:pPr>
            <w:r>
              <w:t>Размер затрат, тыс. рублей</w:t>
            </w: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 xml:space="preserve">Обоснование периодичности </w:t>
            </w:r>
            <w:hyperlink w:anchor="P9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Итого по видам затрат, тыс. рублей</w:t>
            </w: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  <w:vMerge/>
          </w:tcPr>
          <w:p w:rsidR="00845C8F" w:rsidRDefault="00845C8F" w:rsidP="00512355"/>
        </w:tc>
        <w:tc>
          <w:tcPr>
            <w:tcW w:w="4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XII</w:t>
            </w:r>
          </w:p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17</w:t>
            </w:r>
          </w:p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Коммунальные услуги, в том числе вывоз мусора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Аренда помещений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Аренда земельного участка для использования под игровую площадку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 xml:space="preserve">Текущий ремонт зданий, строений, сооружений, помещений и территорий частной образовательной организации </w:t>
            </w:r>
            <w:hyperlink w:anchor="P9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Благоустройство игровой площадки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Приобретение мебели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Оплата услуг по ремонту мебели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Приобретение мягкого инвентаря - постельных принадлежностей (матрасы, подушки, одеяла, спальные мешки) и белья (простыни, наволочки, пододеяльники)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Приобретение посуды и столовых приборов для организации питания детей в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Приобретение оборудования для пищеблока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Техническое обслуживание систем энергоснабжения, теплоснабжения, вентиляции, кондиционирования, водоснабжения и канализации в здании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Техническое обслуживание пожарной сигнализации и противопожарной защиты в помещениях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Охрана здания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Дератизация и дезинсекция помещений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Чистка вентиляционных каналов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Хозяйственные расходы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Оплата услуг прачечной и химчистки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Расходы на медицинские услуги, оказанные работникам частной образовательной организации (проведение медицинских обследований и лабораторных исследований для внесения в личную медицинскую книжку)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Расходы на организацию благоприятного санитарно-эпидемиологического режима в частной образовательной организации (сокращенный анализ воды водопроводной холодной, определение бактерий группы кишечной палочки (БГКП) методом смывов, взятие смывов на паразитологию, измерение параметров микроклимата)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Расходы на питание детей во время пребывания в частной образовательной организации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Транспортные расходы (доставка питания, белья, мебели, оборудования, песка)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Расходы на отопление (автономное)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Расходы на услуги связи, Интернет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>Расходы на обслуживание оргтехники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 w:val="restart"/>
          </w:tcPr>
          <w:p w:rsidR="00845C8F" w:rsidRDefault="00845C8F" w:rsidP="005123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  <w:vMerge w:val="restart"/>
          </w:tcPr>
          <w:p w:rsidR="00845C8F" w:rsidRDefault="00845C8F" w:rsidP="00512355">
            <w:pPr>
              <w:pStyle w:val="ConsPlusNormal"/>
            </w:pPr>
            <w:r>
              <w:t xml:space="preserve">Оплата труда и начисления по оплате труда работников, обеспечивающих содержание здании и функционирование частной образовательной организации, в том числе функционирование систем отопления (истопники, кочегары, операторы бойлерных и </w:t>
            </w:r>
            <w:proofErr w:type="spellStart"/>
            <w:r>
              <w:t>хлораторных</w:t>
            </w:r>
            <w:proofErr w:type="spellEnd"/>
            <w:r>
              <w:t>, слесари-сантехники, рабочие по комплексному обслуживанию и ремонту зданий, сторожа, электромонтеры по ремонту и обслуживанию электрооборудования, повара, водители, грузчики, кладовщики, подсобные рабочие, кастелянши, рабочие по стирке белья и пр.)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  <w:jc w:val="center"/>
            </w:pPr>
            <w:r>
              <w:t>(наименование должности в соответствии со штатным расписанием)</w:t>
            </w: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45C8F" w:rsidRDefault="00845C8F" w:rsidP="00512355">
            <w:pPr>
              <w:pStyle w:val="ConsPlusNormal"/>
            </w:pPr>
          </w:p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  <w:vMerge/>
          </w:tcPr>
          <w:p w:rsidR="00845C8F" w:rsidRDefault="00845C8F" w:rsidP="00512355"/>
        </w:tc>
        <w:tc>
          <w:tcPr>
            <w:tcW w:w="3175" w:type="dxa"/>
            <w:vMerge/>
          </w:tcPr>
          <w:p w:rsidR="00845C8F" w:rsidRDefault="00845C8F" w:rsidP="00512355"/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454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510" w:type="dxa"/>
            <w:vMerge/>
          </w:tcPr>
          <w:p w:rsidR="00845C8F" w:rsidRDefault="00845C8F" w:rsidP="00512355"/>
        </w:tc>
        <w:tc>
          <w:tcPr>
            <w:tcW w:w="1020" w:type="dxa"/>
            <w:vMerge/>
          </w:tcPr>
          <w:p w:rsidR="00845C8F" w:rsidRDefault="00845C8F" w:rsidP="00512355"/>
        </w:tc>
        <w:tc>
          <w:tcPr>
            <w:tcW w:w="1134" w:type="dxa"/>
            <w:vMerge/>
          </w:tcPr>
          <w:p w:rsidR="00845C8F" w:rsidRDefault="00845C8F" w:rsidP="00512355"/>
        </w:tc>
      </w:tr>
      <w:tr w:rsidR="00845C8F" w:rsidTr="00512355">
        <w:tc>
          <w:tcPr>
            <w:tcW w:w="453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3175" w:type="dxa"/>
          </w:tcPr>
          <w:p w:rsidR="00845C8F" w:rsidRDefault="00845C8F" w:rsidP="00512355">
            <w:pPr>
              <w:pStyle w:val="ConsPlusNormal"/>
            </w:pPr>
            <w:r>
              <w:t>Итого расходов за период</w:t>
            </w:r>
          </w:p>
        </w:tc>
        <w:tc>
          <w:tcPr>
            <w:tcW w:w="1928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454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51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020" w:type="dxa"/>
          </w:tcPr>
          <w:p w:rsidR="00845C8F" w:rsidRDefault="00845C8F" w:rsidP="00512355">
            <w:pPr>
              <w:pStyle w:val="ConsPlusNormal"/>
            </w:pPr>
          </w:p>
        </w:tc>
        <w:tc>
          <w:tcPr>
            <w:tcW w:w="1134" w:type="dxa"/>
          </w:tcPr>
          <w:p w:rsidR="00845C8F" w:rsidRDefault="00845C8F" w:rsidP="00512355">
            <w:pPr>
              <w:pStyle w:val="ConsPlusNormal"/>
            </w:pPr>
          </w:p>
        </w:tc>
      </w:tr>
    </w:tbl>
    <w:p w:rsidR="00845C8F" w:rsidRDefault="00845C8F" w:rsidP="00845C8F">
      <w:pPr>
        <w:sectPr w:rsidR="00845C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nformat"/>
        <w:jc w:val="both"/>
      </w:pPr>
      <w:r>
        <w:t>____________  _________  _______________________ "__" __________ 20__ года</w:t>
      </w:r>
    </w:p>
    <w:p w:rsidR="00845C8F" w:rsidRDefault="00845C8F" w:rsidP="00845C8F">
      <w:pPr>
        <w:pStyle w:val="ConsPlusNonformat"/>
        <w:jc w:val="both"/>
      </w:pPr>
      <w:r>
        <w:t xml:space="preserve"> (должность)  (подпись)   (расшифровка подписи)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 xml:space="preserve">         Место печати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"Согласовано"</w:t>
      </w:r>
    </w:p>
    <w:p w:rsidR="00845C8F" w:rsidRDefault="00845C8F" w:rsidP="00845C8F">
      <w:pPr>
        <w:pStyle w:val="ConsPlusNonformat"/>
        <w:jc w:val="both"/>
      </w:pPr>
      <w:r>
        <w:t>Комитет общего и профессионального образования Ленинградской области</w:t>
      </w:r>
    </w:p>
    <w:p w:rsidR="00845C8F" w:rsidRDefault="00845C8F" w:rsidP="00845C8F">
      <w:pPr>
        <w:pStyle w:val="ConsPlusNonformat"/>
        <w:jc w:val="both"/>
      </w:pPr>
    </w:p>
    <w:p w:rsidR="00845C8F" w:rsidRDefault="00845C8F" w:rsidP="00845C8F">
      <w:pPr>
        <w:pStyle w:val="ConsPlusNonformat"/>
        <w:jc w:val="both"/>
      </w:pPr>
      <w:r>
        <w:t>____________  _________  _______________________ "__" __________ 20__ года</w:t>
      </w:r>
    </w:p>
    <w:p w:rsidR="00845C8F" w:rsidRDefault="00845C8F" w:rsidP="00845C8F">
      <w:pPr>
        <w:pStyle w:val="ConsPlusNonformat"/>
        <w:jc w:val="both"/>
      </w:pPr>
      <w:r>
        <w:t xml:space="preserve"> (должность)  (подпись)   (расшифровка подписи)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ind w:firstLine="540"/>
        <w:jc w:val="both"/>
      </w:pPr>
      <w:r>
        <w:t>--------------------------------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14" w:name="P948"/>
      <w:bookmarkEnd w:id="14"/>
      <w:r>
        <w:t xml:space="preserve">&lt;1&gt; Виды затрат, на возмещение которых предоставляется субсидия, должны соответствовать требованиям законодательства Российской Федерации, в том числе: </w:t>
      </w:r>
      <w:hyperlink r:id="rId1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Минздрава России от 8 ноября 2001 года N 31 "О введении в действие санитарных правил"; </w:t>
      </w:r>
      <w:hyperlink r:id="rId19" w:history="1">
        <w:r>
          <w:rPr>
            <w:color w:val="0000FF"/>
          </w:rPr>
          <w:t>СанПиН 42-128-4690-88</w:t>
        </w:r>
      </w:hyperlink>
      <w:r>
        <w:t xml:space="preserve"> "Санитарные нормы содержания территорий населенных мест";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22 июля 2008 года N 123 "Технический регламент о требованиях пожарной безопасности" и др.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15" w:name="P949"/>
      <w:bookmarkEnd w:id="15"/>
      <w:r>
        <w:t xml:space="preserve">&lt;2&gt; Периодичность затрат, на возмещение которых предоставляется субсидия, должна соответствовать требованиям законодательства Российской Федерации, в том числе: </w:t>
      </w:r>
      <w:hyperlink r:id="rId21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Минздрава России от 8 ноября 2001 года N 31 "О введении в действие санитарных правил"; </w:t>
      </w:r>
      <w:hyperlink r:id="rId23" w:history="1">
        <w:r>
          <w:rPr>
            <w:color w:val="0000FF"/>
          </w:rPr>
          <w:t>СанПиН 42-128-4690-88</w:t>
        </w:r>
      </w:hyperlink>
      <w:r>
        <w:t xml:space="preserve"> "Санитарные нормы содержания территорий населенных мест";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22 июля 2008 года N 123 "Технический регламент о требованиях пожарной безопасности" и др.</w:t>
      </w:r>
    </w:p>
    <w:p w:rsidR="00845C8F" w:rsidRDefault="00845C8F" w:rsidP="00845C8F">
      <w:pPr>
        <w:pStyle w:val="ConsPlusNormal"/>
        <w:spacing w:before="220"/>
        <w:ind w:firstLine="540"/>
        <w:jc w:val="both"/>
      </w:pPr>
      <w:bookmarkStart w:id="16" w:name="P950"/>
      <w:bookmarkEnd w:id="16"/>
      <w:r>
        <w:t>&lt;3&gt; К текущему ремонту относят устранение мелких неисправностей, выявляемых в ходе повседневной эксплуатации основного средства, при котором объект практически не выбывает из эксплуатации, а его технические характеристики не меняются, работы по систематическому и своевременному предохранению основных средств от преждевременного износа путем проведения профилактических мероприятий.</w:t>
      </w: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</w:pPr>
    </w:p>
    <w:p w:rsidR="00845C8F" w:rsidRDefault="00845C8F" w:rsidP="00845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5C8F" w:rsidRDefault="00845C8F" w:rsidP="00845C8F"/>
    <w:p w:rsidR="00465405" w:rsidRDefault="00465405"/>
    <w:sectPr w:rsidR="00465405" w:rsidSect="00D464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7"/>
    <w:rsid w:val="00465405"/>
    <w:rsid w:val="007A4DD6"/>
    <w:rsid w:val="007D73DF"/>
    <w:rsid w:val="00845C8F"/>
    <w:rsid w:val="00B765C7"/>
    <w:rsid w:val="00D819D4"/>
    <w:rsid w:val="00D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1B39-881F-4D8B-88BA-A2FAFD9B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C8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5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5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5C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5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CAAE289714D5743FFA21538120434602C76FDC5835502B6E26D88789EF20782FB9608A4E794C67AFB971B8ESDEBJ" TargetMode="External"/><Relationship Id="rId13" Type="http://schemas.openxmlformats.org/officeDocument/2006/relationships/hyperlink" Target="consultantplus://offline/ref=628CAAE289714D5743FFBD042D120434612C74F2C0865502B6E26D88789EF20790FBCE04A4E089C47FEEC14ACB875A4EFCD683D4859186A0S1ECJ" TargetMode="External"/><Relationship Id="rId18" Type="http://schemas.openxmlformats.org/officeDocument/2006/relationships/hyperlink" Target="consultantplus://offline/ref=628CAAE289714D5743FFA21538120434612D77FACB805502B6E26D88789EF20782FB9608A4E794C67AFB971B8ESDEB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8CAAE289714D5743FFA21538120434622572FCC6855502B6E26D88789EF20790FBCE04A7E78AC779EEC14ACB875A4EFCD683D4859186A0S1ECJ" TargetMode="External"/><Relationship Id="rId7" Type="http://schemas.openxmlformats.org/officeDocument/2006/relationships/hyperlink" Target="consultantplus://offline/ref=628CAAE289714D5743FFA21538120434602D77F3C6875502B6E26D88789EF20782FB9608A4E794C67AFB971B8ESDEBJ" TargetMode="External"/><Relationship Id="rId12" Type="http://schemas.openxmlformats.org/officeDocument/2006/relationships/hyperlink" Target="consultantplus://offline/ref=628CAAE289714D5743FFBD042D120434612C76F2CA875502B6E26D88789EF20782FB9608A4E794C67AFB971B8ESDEBJ" TargetMode="External"/><Relationship Id="rId17" Type="http://schemas.openxmlformats.org/officeDocument/2006/relationships/hyperlink" Target="consultantplus://offline/ref=628CAAE289714D5743FFA21538120434622572FCC6855502B6E26D88789EF20790FBCE04A7E78AC779EEC14ACB875A4EFCD683D4859186A0S1EC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8CAAE289714D5743FFA21538120434602D77F3C6875502B6E26D88789EF20782FB9608A4E794C67AFB971B8ESDEBJ" TargetMode="External"/><Relationship Id="rId20" Type="http://schemas.openxmlformats.org/officeDocument/2006/relationships/hyperlink" Target="consultantplus://offline/ref=628CAAE289714D5743FFA21538120434602C73F3C0865502B6E26D88789EF20782FB9608A4E794C67AFB971B8ESDE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8CAAE289714D5743FFA21538120434602C73F3C1805502B6E26D88789EF20782FB9608A4E794C67AFB971B8ESDEBJ" TargetMode="External"/><Relationship Id="rId11" Type="http://schemas.openxmlformats.org/officeDocument/2006/relationships/hyperlink" Target="consultantplus://offline/ref=628CAAE289714D5743FFBD042D120434612C74F2C0865502B6E26D88789EF20790FBCE04A4E089C47FEEC14ACB875A4EFCD683D4859186A0S1ECJ" TargetMode="External"/><Relationship Id="rId24" Type="http://schemas.openxmlformats.org/officeDocument/2006/relationships/hyperlink" Target="consultantplus://offline/ref=628CAAE289714D5743FFA21538120434602C73F3C0865502B6E26D88789EF20782FB9608A4E794C67AFB971B8ESDEBJ" TargetMode="External"/><Relationship Id="rId5" Type="http://schemas.openxmlformats.org/officeDocument/2006/relationships/hyperlink" Target="consultantplus://offline/ref=628CAAE289714D5743FFA21538120434602F71F8C5855502B6E26D88789EF20790FBCE04A7E48EC67AEEC14ACB875A4EFCD683D4859186A0S1ECJ" TargetMode="External"/><Relationship Id="rId15" Type="http://schemas.openxmlformats.org/officeDocument/2006/relationships/hyperlink" Target="consultantplus://offline/ref=628CAAE289714D5743FFA21538120434602C73F3C1805502B6E26D88789EF20782FB9608A4E794C67AFB971B8ESDEBJ" TargetMode="External"/><Relationship Id="rId23" Type="http://schemas.openxmlformats.org/officeDocument/2006/relationships/hyperlink" Target="consultantplus://offline/ref=628CAAE289714D5743FFA21538120434622D76F3CB825502B6E26D88789EF20782FB9608A4E794C67AFB971B8ESDEBJ" TargetMode="External"/><Relationship Id="rId10" Type="http://schemas.openxmlformats.org/officeDocument/2006/relationships/hyperlink" Target="consultantplus://offline/ref=628CAAE289714D5743FFBD042D120434612C75FCCB865502B6E26D88789EF20782FB9608A4E794C67AFB971B8ESDEBJ" TargetMode="External"/><Relationship Id="rId19" Type="http://schemas.openxmlformats.org/officeDocument/2006/relationships/hyperlink" Target="consultantplus://offline/ref=628CAAE289714D5743FFA21538120434622D76F3CB825502B6E26D88789EF20782FB9608A4E794C67AFB971B8ESDEBJ" TargetMode="External"/><Relationship Id="rId4" Type="http://schemas.openxmlformats.org/officeDocument/2006/relationships/hyperlink" Target="consultantplus://offline/ref=628CAAE289714D5743FFA21538120434602F71F8C5855502B6E26D88789EF20790FBCE04A7E489CF74EEC14ACB875A4EFCD683D4859186A0S1ECJ" TargetMode="External"/><Relationship Id="rId9" Type="http://schemas.openxmlformats.org/officeDocument/2006/relationships/hyperlink" Target="consultantplus://offline/ref=628CAAE289714D5743FFA21538120434602C76FDC4805502B6E26D88789EF20782FB9608A4E794C67AFB971B8ESDEBJ" TargetMode="External"/><Relationship Id="rId14" Type="http://schemas.openxmlformats.org/officeDocument/2006/relationships/hyperlink" Target="consultantplus://offline/ref=628CAAE289714D5743FFA21538120434602C73F3C1805502B6E26D88789EF20782FB9608A4E794C67AFB971B8ESDEBJ" TargetMode="External"/><Relationship Id="rId22" Type="http://schemas.openxmlformats.org/officeDocument/2006/relationships/hyperlink" Target="consultantplus://offline/ref=628CAAE289714D5743FFA21538120434612D77FACB805502B6E26D88789EF20782FB9608A4E794C67AFB971B8ESD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Осипова</dc:creator>
  <cp:lastModifiedBy>Башкова Светлана Валерьевна</cp:lastModifiedBy>
  <cp:revision>2</cp:revision>
  <dcterms:created xsi:type="dcterms:W3CDTF">2019-07-30T12:10:00Z</dcterms:created>
  <dcterms:modified xsi:type="dcterms:W3CDTF">2019-07-30T12:10:00Z</dcterms:modified>
</cp:coreProperties>
</file>